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B8" w:rsidRDefault="00600C21" w:rsidP="00BB70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n. 06</w:t>
      </w:r>
      <w:r w:rsidR="00BB70B8">
        <w:rPr>
          <w:rFonts w:ascii="Arial" w:hAnsi="Arial" w:cs="Arial"/>
          <w:b/>
          <w:sz w:val="24"/>
          <w:szCs w:val="24"/>
        </w:rPr>
        <w:t>/2016</w:t>
      </w:r>
      <w:r w:rsidR="00BB70B8">
        <w:rPr>
          <w:rFonts w:ascii="Arial" w:hAnsi="Arial" w:cs="Arial"/>
          <w:b/>
          <w:sz w:val="24"/>
          <w:szCs w:val="24"/>
        </w:rPr>
        <w:tab/>
      </w:r>
    </w:p>
    <w:p w:rsidR="00BB70B8" w:rsidRDefault="00BB70B8" w:rsidP="00BB70B8">
      <w:pPr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 a Alteração da Lei Orçamentária Anual através da abertura de um Crédito Adicional Suplementar e dá outras providências.</w:t>
      </w:r>
    </w:p>
    <w:p w:rsidR="00BB70B8" w:rsidRDefault="00BB70B8" w:rsidP="00600C21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votou, aprovou e eu sanciono a seguinte Lei:</w:t>
      </w:r>
    </w:p>
    <w:p w:rsidR="00BB70B8" w:rsidRDefault="00C449BF" w:rsidP="00600C21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B70B8">
        <w:rPr>
          <w:rFonts w:ascii="Arial" w:hAnsi="Arial" w:cs="Arial"/>
          <w:bCs/>
          <w:sz w:val="24"/>
          <w:szCs w:val="24"/>
        </w:rPr>
        <w:t xml:space="preserve">Art. 1º Fica o Poder Executivo Municipal autorizado a abrir um Crédito Adicional Suplementar no valor de R$ 100.000,00 (cem mil reais), no orçamento do Fundo Municipal de Saúde de Guarujá do Sul, no exercício de 2016, destinado ao reforço do seguinte item orçamentário: </w:t>
      </w:r>
    </w:p>
    <w:p w:rsidR="00C449BF" w:rsidRDefault="00BB70B8" w:rsidP="00600C2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11- Fundo Municipal de Saúde: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C449BF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01- Departamento Administrativo de Saúde: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C449BF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Projeto: 1101.10.301.0010.1.039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4.4.90.00-00.00.382 - Aplicações Diretas...................................... R$ 80.000,00 </w:t>
      </w:r>
    </w:p>
    <w:p w:rsidR="00BB70B8" w:rsidRDefault="00BB70B8" w:rsidP="00600C2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4.4.90.00-00.00.3071- Aplicações Diretas</w:t>
      </w:r>
      <w:proofErr w:type="gramStart"/>
      <w:r>
        <w:rPr>
          <w:rFonts w:ascii="Arial" w:hAnsi="Arial" w:cs="Arial"/>
          <w:bCs/>
          <w:sz w:val="24"/>
          <w:szCs w:val="24"/>
        </w:rPr>
        <w:t>.......</w:t>
      </w:r>
      <w:r w:rsidR="00C449BF">
        <w:rPr>
          <w:rFonts w:ascii="Arial" w:hAnsi="Arial" w:cs="Arial"/>
          <w:bCs/>
          <w:sz w:val="24"/>
          <w:szCs w:val="24"/>
        </w:rPr>
        <w:t>...............................</w:t>
      </w:r>
      <w:proofErr w:type="gramEnd"/>
      <w:r>
        <w:rPr>
          <w:rFonts w:ascii="Arial" w:hAnsi="Arial" w:cs="Arial"/>
          <w:bCs/>
          <w:sz w:val="24"/>
          <w:szCs w:val="24"/>
        </w:rPr>
        <w:t>R$ 20.000,00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BB70B8" w:rsidRDefault="00BB70B8" w:rsidP="00600C2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sz w:val="24"/>
          <w:szCs w:val="24"/>
          <w:u w:val="single"/>
        </w:rPr>
        <w:t>Soma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..................................</w:t>
      </w:r>
      <w:proofErr w:type="gramEnd"/>
      <w:r w:rsidR="00600C21">
        <w:rPr>
          <w:rFonts w:ascii="Arial" w:hAnsi="Arial" w:cs="Arial"/>
          <w:b/>
          <w:bCs/>
          <w:sz w:val="24"/>
          <w:szCs w:val="24"/>
          <w:u w:val="single"/>
        </w:rPr>
        <w:t xml:space="preserve"> R$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100.000,00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BB70B8" w:rsidRDefault="00C449BF" w:rsidP="00600C21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B70B8">
        <w:rPr>
          <w:rFonts w:ascii="Arial" w:hAnsi="Arial" w:cs="Arial"/>
          <w:bCs/>
          <w:sz w:val="24"/>
          <w:szCs w:val="24"/>
        </w:rPr>
        <w:t>Art. 2º</w:t>
      </w:r>
      <w:r w:rsidR="00BB70B8">
        <w:rPr>
          <w:rFonts w:ascii="Arial" w:hAnsi="Arial" w:cs="Arial"/>
          <w:b/>
          <w:bCs/>
          <w:sz w:val="24"/>
          <w:szCs w:val="24"/>
        </w:rPr>
        <w:t xml:space="preserve"> </w:t>
      </w:r>
      <w:r w:rsidR="00BB70B8">
        <w:rPr>
          <w:rFonts w:ascii="Arial" w:hAnsi="Arial" w:cs="Arial"/>
          <w:bCs/>
          <w:sz w:val="24"/>
          <w:szCs w:val="24"/>
        </w:rPr>
        <w:t>Para a cobertura do Crédito Suplementar ora permitido</w:t>
      </w:r>
      <w:proofErr w:type="gramStart"/>
      <w:r w:rsidR="00BB70B8">
        <w:rPr>
          <w:rFonts w:ascii="Arial" w:hAnsi="Arial" w:cs="Arial"/>
          <w:bCs/>
          <w:sz w:val="24"/>
          <w:szCs w:val="24"/>
        </w:rPr>
        <w:t>, fica</w:t>
      </w:r>
      <w:proofErr w:type="gramEnd"/>
      <w:r w:rsidR="00BB70B8">
        <w:rPr>
          <w:rFonts w:ascii="Arial" w:hAnsi="Arial" w:cs="Arial"/>
          <w:bCs/>
          <w:sz w:val="24"/>
          <w:szCs w:val="24"/>
        </w:rPr>
        <w:t xml:space="preserve"> o Chefe do Poder Executivo Municipal autorizado a utiliz</w:t>
      </w:r>
      <w:r>
        <w:rPr>
          <w:rFonts w:ascii="Arial" w:hAnsi="Arial" w:cs="Arial"/>
          <w:bCs/>
          <w:sz w:val="24"/>
          <w:szCs w:val="24"/>
        </w:rPr>
        <w:t>ar os recursos provenientes do e</w:t>
      </w:r>
      <w:r w:rsidR="00BB70B8">
        <w:rPr>
          <w:rFonts w:ascii="Arial" w:hAnsi="Arial" w:cs="Arial"/>
          <w:bCs/>
          <w:sz w:val="24"/>
          <w:szCs w:val="24"/>
        </w:rPr>
        <w:t>xcesso de arrecadaçã</w:t>
      </w:r>
      <w:r>
        <w:rPr>
          <w:rFonts w:ascii="Arial" w:hAnsi="Arial" w:cs="Arial"/>
          <w:bCs/>
          <w:sz w:val="24"/>
          <w:szCs w:val="24"/>
        </w:rPr>
        <w:t>o dos recursos do c</w:t>
      </w:r>
      <w:r w:rsidR="00600C21">
        <w:rPr>
          <w:rFonts w:ascii="Arial" w:hAnsi="Arial" w:cs="Arial"/>
          <w:bCs/>
          <w:sz w:val="24"/>
          <w:szCs w:val="24"/>
        </w:rPr>
        <w:t xml:space="preserve">onvênio </w:t>
      </w:r>
      <w:r>
        <w:rPr>
          <w:rFonts w:ascii="Arial" w:hAnsi="Arial" w:cs="Arial"/>
          <w:bCs/>
          <w:sz w:val="24"/>
          <w:szCs w:val="24"/>
        </w:rPr>
        <w:t>f</w:t>
      </w:r>
      <w:r w:rsidR="00BB70B8">
        <w:rPr>
          <w:rFonts w:ascii="Arial" w:hAnsi="Arial" w:cs="Arial"/>
          <w:bCs/>
          <w:sz w:val="24"/>
          <w:szCs w:val="24"/>
        </w:rPr>
        <w:t>irmado com Fundo Nacional da Saúde no valor de R$ 80.000,00 (oitenta mil rea</w:t>
      </w:r>
      <w:r>
        <w:rPr>
          <w:rFonts w:ascii="Arial" w:hAnsi="Arial" w:cs="Arial"/>
          <w:bCs/>
          <w:sz w:val="24"/>
          <w:szCs w:val="24"/>
        </w:rPr>
        <w:t>is) e recursos provenientes do superávit f</w:t>
      </w:r>
      <w:r w:rsidR="00BB70B8">
        <w:rPr>
          <w:rFonts w:ascii="Arial" w:hAnsi="Arial" w:cs="Arial"/>
          <w:bCs/>
          <w:sz w:val="24"/>
          <w:szCs w:val="24"/>
        </w:rPr>
        <w:t>inanceiro do exercício de 2015 dos recursos do Fundo Nacional da Saúde no valor de R$ 20.00,00 (vinte mil reais)</w:t>
      </w:r>
    </w:p>
    <w:p w:rsidR="00600C21" w:rsidRDefault="00C449BF" w:rsidP="00600C21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600C21">
        <w:rPr>
          <w:rFonts w:ascii="Arial" w:hAnsi="Arial" w:cs="Arial"/>
          <w:bCs/>
          <w:sz w:val="24"/>
          <w:szCs w:val="24"/>
        </w:rPr>
        <w:t>Art. 3ºEsta lei entra em vigor na data de sua publicação.</w:t>
      </w:r>
    </w:p>
    <w:p w:rsidR="00BB70B8" w:rsidRDefault="00BB70B8" w:rsidP="00600C21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BB70B8" w:rsidRDefault="00BB70B8" w:rsidP="00600C21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C449BF">
        <w:rPr>
          <w:rFonts w:ascii="Arial" w:hAnsi="Arial" w:cs="Arial"/>
          <w:sz w:val="24"/>
          <w:szCs w:val="24"/>
        </w:rPr>
        <w:t>Estado de Santa Catarina, aos 29</w:t>
      </w:r>
      <w:r>
        <w:rPr>
          <w:rFonts w:ascii="Arial" w:hAnsi="Arial" w:cs="Arial"/>
          <w:sz w:val="24"/>
          <w:szCs w:val="24"/>
        </w:rPr>
        <w:t xml:space="preserve"> dias do mês de Março de 2016.</w:t>
      </w:r>
    </w:p>
    <w:p w:rsidR="00BB70B8" w:rsidRDefault="00BB70B8" w:rsidP="00600C21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BB70B8" w:rsidRDefault="00BB70B8" w:rsidP="00600C21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sua 13ª Legislatura, 4ª Sessão Legislativa, 1º período, 53º ano de sua Instalação Legislativa. </w:t>
      </w:r>
    </w:p>
    <w:bookmarkEnd w:id="0"/>
    <w:p w:rsidR="00BB70B8" w:rsidRDefault="00BB70B8" w:rsidP="00BB70B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BB70B8" w:rsidRDefault="00BB70B8" w:rsidP="00BB70B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BB70B8" w:rsidTr="00BB70B8">
        <w:tc>
          <w:tcPr>
            <w:tcW w:w="3794" w:type="dxa"/>
            <w:hideMark/>
          </w:tcPr>
          <w:p w:rsidR="00BB70B8" w:rsidRDefault="00BB70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BB70B8" w:rsidRDefault="00BB70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BB70B8" w:rsidRDefault="00BB70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Mônica Regina Taube</w:t>
            </w:r>
          </w:p>
        </w:tc>
      </w:tr>
      <w:tr w:rsidR="00BB70B8" w:rsidTr="00BB70B8">
        <w:tc>
          <w:tcPr>
            <w:tcW w:w="3794" w:type="dxa"/>
            <w:hideMark/>
          </w:tcPr>
          <w:p w:rsidR="00BB70B8" w:rsidRDefault="00BB70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BB70B8" w:rsidRDefault="00BB70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BB70B8" w:rsidRDefault="00BB70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666867" w:rsidRDefault="00666867"/>
    <w:sectPr w:rsidR="00666867" w:rsidSect="00C449BF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70B8"/>
    <w:rsid w:val="001466D1"/>
    <w:rsid w:val="00600C21"/>
    <w:rsid w:val="00666867"/>
    <w:rsid w:val="00B80EC6"/>
    <w:rsid w:val="00BB70B8"/>
    <w:rsid w:val="00C4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70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70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3</cp:revision>
  <cp:lastPrinted>2016-03-29T10:49:00Z</cp:lastPrinted>
  <dcterms:created xsi:type="dcterms:W3CDTF">2016-03-18T13:50:00Z</dcterms:created>
  <dcterms:modified xsi:type="dcterms:W3CDTF">2016-03-29T11:04:00Z</dcterms:modified>
</cp:coreProperties>
</file>