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705B83" w:rsidP="00705B83">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52/2017.</w:t>
      </w:r>
    </w:p>
    <w:p w:rsidR="00705B83" w:rsidRDefault="00705B83" w:rsidP="00705B83">
      <w:pPr>
        <w:jc w:val="center"/>
        <w:rPr>
          <w:rFonts w:ascii="Arial" w:eastAsia="Times New Roman" w:hAnsi="Arial" w:cs="Arial"/>
          <w:b/>
          <w:bCs/>
          <w:color w:val="000000"/>
          <w:sz w:val="24"/>
          <w:szCs w:val="24"/>
          <w:u w:val="single"/>
        </w:rPr>
      </w:pPr>
    </w:p>
    <w:p w:rsidR="00705B83" w:rsidRDefault="00705B83" w:rsidP="00454CF0">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454CF0">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6672B4">
        <w:rPr>
          <w:rFonts w:ascii="Arial" w:eastAsia="Times New Roman" w:hAnsi="Arial" w:cs="Arial"/>
          <w:sz w:val="24"/>
          <w:szCs w:val="24"/>
        </w:rPr>
        <w:t>23</w:t>
      </w:r>
      <w:r>
        <w:rPr>
          <w:rFonts w:ascii="Arial" w:eastAsia="Times New Roman" w:hAnsi="Arial" w:cs="Arial"/>
          <w:sz w:val="24"/>
          <w:szCs w:val="24"/>
        </w:rPr>
        <w:t xml:space="preserve">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05B83" w:rsidP="00705B83">
      <w:pPr>
        <w:tabs>
          <w:tab w:val="left" w:pos="-142"/>
        </w:tabs>
        <w:spacing w:after="0" w:line="240" w:lineRule="auto"/>
        <w:ind w:left="2268"/>
        <w:jc w:val="both"/>
        <w:rPr>
          <w:rFonts w:ascii="Arial" w:eastAsia="Times New Roman" w:hAnsi="Arial" w:cs="Arial"/>
          <w:b/>
          <w:bCs/>
          <w:sz w:val="24"/>
          <w:szCs w:val="24"/>
        </w:rPr>
      </w:pPr>
    </w:p>
    <w:p w:rsidR="00705B83" w:rsidRDefault="00705B83" w:rsidP="00454CF0">
      <w:pPr>
        <w:tabs>
          <w:tab w:val="left" w:pos="-142"/>
        </w:tabs>
        <w:spacing w:after="0" w:line="240" w:lineRule="auto"/>
        <w:ind w:left="2268"/>
        <w:jc w:val="both"/>
        <w:rPr>
          <w:rFonts w:ascii="Arial" w:eastAsia="Times New Roman" w:hAnsi="Arial" w:cs="Arial"/>
          <w:b/>
          <w:bCs/>
          <w:sz w:val="24"/>
          <w:szCs w:val="24"/>
        </w:rPr>
      </w:pPr>
      <w:r>
        <w:rPr>
          <w:rFonts w:ascii="Arial" w:eastAsia="Times New Roman" w:hAnsi="Arial" w:cs="Arial"/>
          <w:b/>
          <w:bCs/>
          <w:sz w:val="24"/>
          <w:szCs w:val="24"/>
        </w:rPr>
        <w:t>“</w:t>
      </w:r>
      <w:r>
        <w:rPr>
          <w:rFonts w:ascii="Arial" w:hAnsi="Arial" w:cs="Arial"/>
          <w:b/>
          <w:sz w:val="24"/>
          <w:szCs w:val="24"/>
        </w:rPr>
        <w:t xml:space="preserve">SUGERE A ADMINISTRAÇÃO PÚBLICA MUNICIPAL, </w:t>
      </w:r>
      <w:r w:rsidR="000D4AA4">
        <w:rPr>
          <w:rFonts w:ascii="Arial" w:hAnsi="Arial" w:cs="Arial"/>
          <w:b/>
          <w:sz w:val="24"/>
          <w:szCs w:val="24"/>
        </w:rPr>
        <w:t xml:space="preserve">ATRAVÉS DA SECRETARIA DE SAÚDE, </w:t>
      </w:r>
      <w:r>
        <w:rPr>
          <w:rFonts w:ascii="Arial" w:hAnsi="Arial" w:cs="Arial"/>
          <w:b/>
          <w:sz w:val="24"/>
          <w:szCs w:val="24"/>
        </w:rPr>
        <w:t>QUE ESTUDE A VIABILIDADE DE</w:t>
      </w:r>
      <w:r w:rsidR="007C132D">
        <w:rPr>
          <w:rFonts w:ascii="Arial" w:hAnsi="Arial" w:cs="Arial"/>
          <w:b/>
          <w:sz w:val="24"/>
          <w:szCs w:val="24"/>
        </w:rPr>
        <w:t xml:space="preserve"> REALIZAR UMA PARCERIA COM O CORPO DE BOMBEIROS A FIM DE </w:t>
      </w:r>
      <w:r w:rsidR="007C132D" w:rsidRPr="007C132D">
        <w:rPr>
          <w:rFonts w:ascii="Arial" w:eastAsia="Times New Roman" w:hAnsi="Arial" w:cs="Arial"/>
          <w:b/>
          <w:sz w:val="24"/>
          <w:szCs w:val="24"/>
        </w:rPr>
        <w:t>PROMOVER AOS JOVENS ESTUDANTE</w:t>
      </w:r>
      <w:r w:rsidR="007C132D">
        <w:rPr>
          <w:rFonts w:ascii="Arial" w:eastAsia="Times New Roman" w:hAnsi="Arial" w:cs="Arial"/>
          <w:b/>
          <w:sz w:val="24"/>
          <w:szCs w:val="24"/>
        </w:rPr>
        <w:t xml:space="preserve">S DO MUNICÍPIO, UM CURSO </w:t>
      </w:r>
      <w:r w:rsidR="007C132D" w:rsidRPr="007C132D">
        <w:rPr>
          <w:rFonts w:ascii="Arial" w:eastAsia="Times New Roman" w:hAnsi="Arial" w:cs="Arial"/>
          <w:b/>
          <w:sz w:val="24"/>
          <w:szCs w:val="24"/>
        </w:rPr>
        <w:t>DE PRIMEIROS SOCORROS</w:t>
      </w:r>
      <w:r>
        <w:rPr>
          <w:rFonts w:ascii="Arial" w:hAnsi="Arial" w:cs="Arial"/>
          <w:b/>
          <w:sz w:val="24"/>
          <w:szCs w:val="24"/>
        </w:rPr>
        <w:t>”.</w:t>
      </w:r>
    </w:p>
    <w:p w:rsidR="00705B83" w:rsidRDefault="00705B83" w:rsidP="00705B83">
      <w:pPr>
        <w:tabs>
          <w:tab w:val="left" w:pos="2268"/>
        </w:tabs>
        <w:spacing w:line="240" w:lineRule="auto"/>
        <w:ind w:firstLine="2268"/>
        <w:rPr>
          <w:rFonts w:ascii="Arial" w:eastAsia="Times New Roman" w:hAnsi="Arial" w:cs="Arial"/>
          <w:b/>
          <w:sz w:val="24"/>
          <w:szCs w:val="24"/>
        </w:rPr>
      </w:pPr>
    </w:p>
    <w:p w:rsidR="00705B83" w:rsidRDefault="00705B83" w:rsidP="00705B83">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B64DEA" w:rsidRDefault="00B64DEA" w:rsidP="00454CF0">
      <w:pPr>
        <w:tabs>
          <w:tab w:val="left" w:pos="-142"/>
          <w:tab w:val="left" w:pos="0"/>
        </w:tabs>
        <w:spacing w:after="0" w:line="240" w:lineRule="auto"/>
        <w:ind w:firstLine="709"/>
        <w:jc w:val="both"/>
        <w:rPr>
          <w:rFonts w:ascii="Arial" w:eastAsia="Times New Roman" w:hAnsi="Arial" w:cs="Arial"/>
          <w:sz w:val="24"/>
          <w:szCs w:val="24"/>
        </w:rPr>
      </w:pPr>
      <w:r w:rsidRPr="00B64DEA">
        <w:rPr>
          <w:rFonts w:ascii="Arial" w:eastAsia="Times New Roman" w:hAnsi="Arial" w:cs="Arial"/>
          <w:sz w:val="24"/>
          <w:szCs w:val="24"/>
        </w:rPr>
        <w:t xml:space="preserve">Sabe-se que a escola tem uma função social e pedagógica em todos os aspectos da formação de um cidadão, e dentro disso está incluída a promoção de saúde, prevenção de doenças e de acidentes. </w:t>
      </w:r>
    </w:p>
    <w:p w:rsidR="00B64DEA" w:rsidRDefault="00B64DEA" w:rsidP="00454CF0">
      <w:pPr>
        <w:tabs>
          <w:tab w:val="left" w:pos="-142"/>
          <w:tab w:val="left" w:pos="0"/>
        </w:tabs>
        <w:spacing w:after="0" w:line="240" w:lineRule="auto"/>
        <w:ind w:firstLine="709"/>
        <w:jc w:val="both"/>
        <w:rPr>
          <w:rFonts w:ascii="Arial" w:eastAsia="Times New Roman" w:hAnsi="Arial" w:cs="Arial"/>
          <w:sz w:val="24"/>
          <w:szCs w:val="24"/>
        </w:rPr>
      </w:pPr>
      <w:r w:rsidRPr="00B64DEA">
        <w:rPr>
          <w:rFonts w:ascii="Arial" w:eastAsia="Times New Roman" w:hAnsi="Arial" w:cs="Arial"/>
          <w:sz w:val="24"/>
          <w:szCs w:val="24"/>
        </w:rPr>
        <w:t xml:space="preserve">A maioria das pessoas não tem os devidos conhecimentos sobre o que fazer frente a um acidente que envolve atitudes relacionadas à prática de primeiros socorros e também os agravantes que a falta ou mau uso desta podem causar. </w:t>
      </w:r>
    </w:p>
    <w:p w:rsidR="00705B83" w:rsidRDefault="00B64DEA" w:rsidP="00454CF0">
      <w:pPr>
        <w:tabs>
          <w:tab w:val="left" w:pos="-142"/>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Diante disso, a presente Indicação tem o intuito de promover aos jovens estudantes do Município</w:t>
      </w:r>
      <w:r w:rsidR="007C132D">
        <w:rPr>
          <w:rFonts w:ascii="Arial" w:eastAsia="Times New Roman" w:hAnsi="Arial" w:cs="Arial"/>
          <w:sz w:val="24"/>
          <w:szCs w:val="24"/>
        </w:rPr>
        <w:t xml:space="preserve">, </w:t>
      </w:r>
      <w:r w:rsidR="007C132D" w:rsidRPr="00A43193">
        <w:rPr>
          <w:rFonts w:ascii="Arial" w:eastAsia="Times New Roman" w:hAnsi="Arial" w:cs="Arial"/>
          <w:sz w:val="24"/>
          <w:szCs w:val="24"/>
        </w:rPr>
        <w:t>um curso básico</w:t>
      </w:r>
      <w:r w:rsidR="007C132D">
        <w:rPr>
          <w:rFonts w:ascii="Arial" w:eastAsia="Times New Roman" w:hAnsi="Arial" w:cs="Arial"/>
          <w:sz w:val="24"/>
          <w:szCs w:val="24"/>
        </w:rPr>
        <w:t xml:space="preserve"> de</w:t>
      </w:r>
      <w:r w:rsidR="007C132D" w:rsidRPr="00A43193">
        <w:rPr>
          <w:rFonts w:ascii="Arial" w:eastAsia="Times New Roman" w:hAnsi="Arial" w:cs="Arial"/>
          <w:sz w:val="24"/>
          <w:szCs w:val="24"/>
        </w:rPr>
        <w:t xml:space="preserve"> </w:t>
      </w:r>
      <w:r w:rsidRPr="00B64DEA">
        <w:rPr>
          <w:rFonts w:ascii="Arial" w:eastAsia="Times New Roman" w:hAnsi="Arial" w:cs="Arial"/>
          <w:sz w:val="24"/>
          <w:szCs w:val="24"/>
        </w:rPr>
        <w:t xml:space="preserve">primeiros socorros, </w:t>
      </w:r>
      <w:r w:rsidR="007C132D" w:rsidRPr="007C132D">
        <w:rPr>
          <w:rFonts w:ascii="Arial" w:eastAsia="Times New Roman" w:hAnsi="Arial" w:cs="Arial"/>
          <w:sz w:val="24"/>
          <w:szCs w:val="24"/>
        </w:rPr>
        <w:t xml:space="preserve">que permite aos alunos aprenderem técnicas de reanimação, </w:t>
      </w:r>
      <w:r w:rsidR="000D4AA4" w:rsidRPr="00013EA5">
        <w:rPr>
          <w:rFonts w:ascii="Arial" w:eastAsia="Times New Roman" w:hAnsi="Arial" w:cs="Arial"/>
          <w:bCs/>
          <w:sz w:val="24"/>
          <w:szCs w:val="24"/>
          <w:lang w:eastAsia="ar-SA"/>
        </w:rPr>
        <w:t>primeiros procedimentos a serem adotados diante de um engasgamento ou de uma queda</w:t>
      </w:r>
      <w:r w:rsidR="000D4AA4">
        <w:rPr>
          <w:rFonts w:ascii="Arial" w:eastAsia="Times New Roman" w:hAnsi="Arial" w:cs="Arial"/>
          <w:bCs/>
          <w:sz w:val="24"/>
          <w:szCs w:val="24"/>
          <w:lang w:eastAsia="ar-SA"/>
        </w:rPr>
        <w:t>, entre outros</w:t>
      </w:r>
      <w:r w:rsidR="007C132D" w:rsidRPr="007C132D">
        <w:rPr>
          <w:rFonts w:ascii="Arial" w:eastAsia="Times New Roman" w:hAnsi="Arial" w:cs="Arial"/>
          <w:sz w:val="24"/>
          <w:szCs w:val="24"/>
        </w:rPr>
        <w:t xml:space="preserve">. </w:t>
      </w:r>
    </w:p>
    <w:p w:rsidR="007C132D" w:rsidRDefault="007C132D" w:rsidP="00454CF0">
      <w:pPr>
        <w:tabs>
          <w:tab w:val="left" w:pos="-142"/>
          <w:tab w:val="left" w:pos="0"/>
          <w:tab w:val="left" w:pos="915"/>
        </w:tabs>
        <w:spacing w:after="0"/>
        <w:ind w:firstLine="709"/>
        <w:jc w:val="both"/>
        <w:rPr>
          <w:rFonts w:ascii="Arial" w:eastAsia="Times New Roman" w:hAnsi="Arial" w:cs="Arial"/>
          <w:b/>
          <w:sz w:val="24"/>
          <w:szCs w:val="24"/>
        </w:rPr>
      </w:pPr>
    </w:p>
    <w:p w:rsidR="00705B83" w:rsidRDefault="00705B83" w:rsidP="00454CF0">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6672B4">
        <w:rPr>
          <w:rFonts w:ascii="Arial" w:eastAsia="Times New Roman" w:hAnsi="Arial" w:cs="Arial"/>
          <w:b/>
          <w:sz w:val="24"/>
          <w:szCs w:val="24"/>
        </w:rPr>
        <w:t>24</w:t>
      </w:r>
      <w:r>
        <w:rPr>
          <w:rFonts w:ascii="Arial" w:eastAsia="Times New Roman" w:hAnsi="Arial" w:cs="Arial"/>
          <w:b/>
          <w:sz w:val="24"/>
          <w:szCs w:val="24"/>
        </w:rPr>
        <w:t xml:space="preserve"> de Maio de 2017.</w:t>
      </w:r>
    </w:p>
    <w:p w:rsidR="00705B83" w:rsidRDefault="00705B83" w:rsidP="00454CF0">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E52930" w:rsidRDefault="00E52930" w:rsidP="00705B83">
      <w:pPr>
        <w:spacing w:after="0"/>
        <w:ind w:firstLine="709"/>
        <w:rPr>
          <w:rFonts w:ascii="Arial" w:eastAsia="Times New Roman" w:hAnsi="Arial" w:cs="Arial"/>
          <w:color w:val="000000"/>
          <w:sz w:val="24"/>
          <w:szCs w:val="24"/>
        </w:rPr>
      </w:pPr>
    </w:p>
    <w:p w:rsidR="0007260B" w:rsidRDefault="0007260B" w:rsidP="00705B83">
      <w:pPr>
        <w:spacing w:after="0"/>
        <w:ind w:firstLine="709"/>
        <w:rPr>
          <w:rFonts w:ascii="Arial" w:eastAsia="Times New Roman" w:hAnsi="Arial" w:cs="Arial"/>
          <w:color w:val="000000"/>
          <w:sz w:val="24"/>
          <w:szCs w:val="24"/>
        </w:rPr>
      </w:pPr>
    </w:p>
    <w:p w:rsidR="00705B83" w:rsidRDefault="00705B83" w:rsidP="00705B83">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E21460" w:rsidRDefault="00705B83" w:rsidP="006672B4">
      <w:pPr>
        <w:spacing w:after="0"/>
      </w:pPr>
      <w:r>
        <w:rPr>
          <w:rFonts w:ascii="Arial" w:eastAsia="Times New Roman" w:hAnsi="Arial" w:cs="Arial"/>
          <w:color w:val="000000"/>
          <w:sz w:val="24"/>
          <w:szCs w:val="24"/>
        </w:rPr>
        <w:t xml:space="preserve">               Presidente                                                                      1º Secretário</w:t>
      </w:r>
    </w:p>
    <w:sectPr w:rsidR="00E21460"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26941"/>
    <w:rsid w:val="0007260B"/>
    <w:rsid w:val="000D4AA4"/>
    <w:rsid w:val="001C1CDC"/>
    <w:rsid w:val="00454CF0"/>
    <w:rsid w:val="006672B4"/>
    <w:rsid w:val="00705B83"/>
    <w:rsid w:val="007C132D"/>
    <w:rsid w:val="00966F70"/>
    <w:rsid w:val="00A43193"/>
    <w:rsid w:val="00B64DEA"/>
    <w:rsid w:val="00E21460"/>
    <w:rsid w:val="00E52930"/>
    <w:rsid w:val="00EB0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312</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dcterms:created xsi:type="dcterms:W3CDTF">2017-05-24T12:35:00Z</dcterms:created>
  <dcterms:modified xsi:type="dcterms:W3CDTF">2017-05-26T17:51:00Z</dcterms:modified>
</cp:coreProperties>
</file>