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33" w:rsidRDefault="003D0E33" w:rsidP="003D0E33">
      <w:pPr>
        <w:pStyle w:val="Recuodecorpodetexto"/>
        <w:tabs>
          <w:tab w:val="left" w:pos="2520"/>
        </w:tabs>
        <w:spacing w:line="360" w:lineRule="auto"/>
        <w:ind w:left="0" w:firstLine="2410"/>
        <w:rPr>
          <w:rFonts w:ascii="Arial" w:hAnsi="Arial" w:cs="Arial"/>
        </w:rPr>
      </w:pPr>
      <w:r>
        <w:rPr>
          <w:rFonts w:ascii="Arial" w:hAnsi="Arial" w:cs="Arial"/>
        </w:rPr>
        <w:t>DECRETO LEGISLATIVO n. 03/2017.</w:t>
      </w:r>
    </w:p>
    <w:p w:rsidR="003D0E33" w:rsidRDefault="003D0E33" w:rsidP="003D0E33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3D0E33" w:rsidRDefault="003D0E33" w:rsidP="003D0E33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3D0E33" w:rsidRDefault="003D0E33" w:rsidP="003D0E33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3D0E33" w:rsidRDefault="003D0E33" w:rsidP="003D0E33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3D0E33" w:rsidRDefault="003D0E33" w:rsidP="003D0E33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Decreta ponto facultativo no dia 13 de abril de 2017, no período vespertino.</w:t>
      </w:r>
    </w:p>
    <w:p w:rsidR="003D0E33" w:rsidRDefault="003D0E33" w:rsidP="003D0E33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3D0E33" w:rsidRDefault="003D0E33" w:rsidP="003D0E33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3D0E33" w:rsidRDefault="003D0E33" w:rsidP="003D0E33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Secretaria da Câmara Municipal de Vereadores de Guarujá do Sul, Estado de Santa Catarina, aos 11 dias do mês de abril de 2017.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3D0E33" w:rsidRPr="00877640" w:rsidRDefault="003D0E33" w:rsidP="003D0E33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="000201AE">
        <w:rPr>
          <w:rFonts w:ascii="Arial" w:hAnsi="Arial" w:cs="Arial"/>
          <w:sz w:val="24"/>
          <w:szCs w:val="24"/>
        </w:rPr>
        <w:t>ª Legislatura, 1</w:t>
      </w:r>
      <w:r w:rsidRPr="00877640">
        <w:rPr>
          <w:rFonts w:ascii="Arial" w:hAnsi="Arial" w:cs="Arial"/>
          <w:sz w:val="24"/>
          <w:szCs w:val="24"/>
        </w:rPr>
        <w:t>ª Sessão Le</w:t>
      </w:r>
      <w:r>
        <w:rPr>
          <w:rFonts w:ascii="Arial" w:hAnsi="Arial" w:cs="Arial"/>
          <w:sz w:val="24"/>
          <w:szCs w:val="24"/>
        </w:rPr>
        <w:t>gislativa, 1º período, 54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3D0E33" w:rsidRPr="00877640" w:rsidRDefault="003D0E33" w:rsidP="003D0E33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D0E33" w:rsidRPr="00C10E69" w:rsidRDefault="003D0E33" w:rsidP="003D0E33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3D0E33" w:rsidRPr="0003616A" w:rsidRDefault="003D0E33" w:rsidP="003D0E33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3D0E33" w:rsidRPr="0003616A" w:rsidRDefault="003D0E33" w:rsidP="003D0E33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3D0E33" w:rsidRDefault="003D0E33" w:rsidP="003D0E33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3D0E33" w:rsidRPr="0003616A" w:rsidRDefault="003D0E33" w:rsidP="003D0E33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3D0E33" w:rsidRPr="0003616A" w:rsidRDefault="003D0E33" w:rsidP="003D0E33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3D0E33" w:rsidRDefault="003D0E33" w:rsidP="003D0E33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3D0E33" w:rsidRPr="0003616A" w:rsidRDefault="003D0E33" w:rsidP="003D0E33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3D0E33" w:rsidRPr="0003616A" w:rsidRDefault="003D0E33" w:rsidP="003D0E33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Ilário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Baumgart</w:t>
      </w:r>
      <w:proofErr w:type="spellEnd"/>
    </w:p>
    <w:p w:rsidR="003D0E33" w:rsidRDefault="003D0E33" w:rsidP="003D0E33">
      <w:pPr>
        <w:pStyle w:val="Recuodecorpodetexto"/>
        <w:spacing w:line="276" w:lineRule="auto"/>
        <w:jc w:val="center"/>
        <w:rPr>
          <w:rFonts w:ascii="Arial" w:hAnsi="Arial" w:cs="Arial"/>
        </w:rPr>
      </w:pPr>
      <w:r w:rsidRPr="0003616A">
        <w:rPr>
          <w:rFonts w:ascii="Arial" w:hAnsi="Arial" w:cs="Arial"/>
          <w:b w:val="0"/>
        </w:rPr>
        <w:t>1º Secretári</w:t>
      </w:r>
      <w:r>
        <w:rPr>
          <w:rFonts w:ascii="Arial" w:hAnsi="Arial" w:cs="Arial"/>
          <w:b w:val="0"/>
        </w:rPr>
        <w:t>o</w:t>
      </w:r>
    </w:p>
    <w:p w:rsidR="00157AEB" w:rsidRDefault="00157AEB"/>
    <w:sectPr w:rsidR="00157AEB" w:rsidSect="00F4659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E33"/>
    <w:rsid w:val="000201AE"/>
    <w:rsid w:val="00157AEB"/>
    <w:rsid w:val="003D0E33"/>
    <w:rsid w:val="0064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3D0E33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0E33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3D0E33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D0E33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3D0E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3D0E3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2017-04-11T18:42:00Z</dcterms:created>
  <dcterms:modified xsi:type="dcterms:W3CDTF">2018-01-08T10:54:00Z</dcterms:modified>
</cp:coreProperties>
</file>