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4A1B23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4A1B23">
        <w:rPr>
          <w:b/>
          <w:bCs/>
          <w:color w:val="000000"/>
          <w:szCs w:val="22"/>
        </w:rPr>
        <w:t xml:space="preserve">REDAÇÃO FINAL AO </w:t>
      </w:r>
      <w:r w:rsidR="00741CCF" w:rsidRPr="004A1B23">
        <w:rPr>
          <w:b/>
          <w:bCs/>
          <w:color w:val="000000"/>
          <w:szCs w:val="22"/>
        </w:rPr>
        <w:t>PROJETO DE LEI Nº</w:t>
      </w:r>
      <w:r w:rsidR="004A6913">
        <w:rPr>
          <w:b/>
          <w:bCs/>
          <w:color w:val="000000"/>
          <w:szCs w:val="22"/>
        </w:rPr>
        <w:t xml:space="preserve"> 08</w:t>
      </w:r>
      <w:r w:rsidR="006C382D" w:rsidRPr="004A1B23">
        <w:rPr>
          <w:b/>
          <w:bCs/>
          <w:color w:val="000000"/>
          <w:szCs w:val="22"/>
        </w:rPr>
        <w:t>/2020</w:t>
      </w:r>
    </w:p>
    <w:p w:rsidR="004C20C4" w:rsidRPr="004A1B23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4A1B23" w:rsidRDefault="0059558D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</w:rPr>
      </w:pPr>
      <w:r w:rsidRPr="004A1B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AUTORIZA A ALTE</w:t>
      </w:r>
      <w:r w:rsidR="004A69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RAÇÃO DA LEI ORÇAMENTÁRIA ANUAL </w:t>
      </w:r>
      <w:r w:rsidRPr="004A1B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ATRAVÉS DA ABERTURA DE UM CRÉDITO ADICIONAL </w:t>
      </w:r>
      <w:r w:rsidR="004A69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SUPLEMENTAR</w:t>
      </w:r>
      <w:r w:rsidR="00C62790" w:rsidRPr="004A1B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A1B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 DÁ OUTRAS PROVIDÊNCIAS</w:t>
      </w:r>
      <w:r w:rsidR="00B13442" w:rsidRPr="004A1B23">
        <w:rPr>
          <w:rFonts w:ascii="Times New Roman" w:hAnsi="Times New Roman" w:cs="Times New Roman"/>
          <w:b/>
          <w:bCs/>
          <w:sz w:val="24"/>
        </w:rPr>
        <w:t>.</w:t>
      </w:r>
    </w:p>
    <w:p w:rsidR="007D7EEA" w:rsidRPr="004A1B23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4A1B23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4A1B23">
        <w:rPr>
          <w:rFonts w:eastAsia="Calibri"/>
          <w:szCs w:val="22"/>
        </w:rPr>
        <w:t>O</w:t>
      </w:r>
      <w:r w:rsidRPr="004A1B23">
        <w:rPr>
          <w:rFonts w:eastAsia="Calibri"/>
          <w:b/>
          <w:szCs w:val="22"/>
        </w:rPr>
        <w:t xml:space="preserve"> PRESIDENTE </w:t>
      </w:r>
      <w:r w:rsidRPr="004A1B23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4A1B23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</w:p>
    <w:p w:rsidR="004C20C4" w:rsidRPr="004A1B23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4A1B23">
        <w:rPr>
          <w:b/>
          <w:bCs/>
          <w:color w:val="000000"/>
          <w:szCs w:val="22"/>
        </w:rPr>
        <w:t xml:space="preserve">Art. 1º </w:t>
      </w:r>
      <w:r w:rsidR="006F5C0E" w:rsidRPr="004A1B23">
        <w:rPr>
          <w:color w:val="000000"/>
        </w:rPr>
        <w:t>Fica o Poder Executivo Municipal</w:t>
      </w:r>
      <w:r w:rsidR="0059558D" w:rsidRPr="004A1B23">
        <w:rPr>
          <w:color w:val="000000"/>
        </w:rPr>
        <w:t xml:space="preserve"> autorizado a abrir um Crédito Adicional </w:t>
      </w:r>
      <w:r w:rsidR="004A6913">
        <w:rPr>
          <w:color w:val="000000"/>
        </w:rPr>
        <w:t>Suplementar</w:t>
      </w:r>
      <w:r w:rsidR="0059558D" w:rsidRPr="004A1B23">
        <w:rPr>
          <w:color w:val="000000"/>
        </w:rPr>
        <w:t xml:space="preserve"> no valor de R$ </w:t>
      </w:r>
      <w:r w:rsidR="004A6913">
        <w:rPr>
          <w:color w:val="000000"/>
        </w:rPr>
        <w:t>569.736,28</w:t>
      </w:r>
      <w:r w:rsidR="0059558D" w:rsidRPr="004A1B23">
        <w:rPr>
          <w:color w:val="000000"/>
        </w:rPr>
        <w:t xml:space="preserve"> (</w:t>
      </w:r>
      <w:r w:rsidR="004A6913">
        <w:rPr>
          <w:color w:val="000000"/>
        </w:rPr>
        <w:t xml:space="preserve">quinhentos e sessenta e nove mil, setecentos e trinta e seis reais </w:t>
      </w:r>
      <w:r w:rsidR="00C62790">
        <w:rPr>
          <w:color w:val="000000"/>
        </w:rPr>
        <w:t xml:space="preserve">e </w:t>
      </w:r>
      <w:r w:rsidR="004A6913">
        <w:rPr>
          <w:color w:val="000000"/>
        </w:rPr>
        <w:t>vinte</w:t>
      </w:r>
      <w:r w:rsidR="00C62790">
        <w:rPr>
          <w:color w:val="000000"/>
        </w:rPr>
        <w:t xml:space="preserve"> e oito centavos</w:t>
      </w:r>
      <w:r w:rsidR="0059558D" w:rsidRPr="004A1B23">
        <w:rPr>
          <w:color w:val="000000"/>
        </w:rPr>
        <w:t xml:space="preserve">), no orçamento do </w:t>
      </w:r>
      <w:r w:rsidR="00C62790">
        <w:rPr>
          <w:color w:val="000000"/>
        </w:rPr>
        <w:t>Município</w:t>
      </w:r>
      <w:r w:rsidR="0059558D" w:rsidRPr="004A1B23">
        <w:rPr>
          <w:color w:val="000000"/>
        </w:rPr>
        <w:t xml:space="preserve"> de Guarujá do Sul, no exercício de 2020, destinado </w:t>
      </w:r>
      <w:r w:rsidR="004A6913">
        <w:rPr>
          <w:color w:val="000000"/>
        </w:rPr>
        <w:t>ao reforço</w:t>
      </w:r>
      <w:r w:rsidR="00FF51C6">
        <w:rPr>
          <w:color w:val="000000"/>
        </w:rPr>
        <w:t xml:space="preserve"> do</w:t>
      </w:r>
      <w:r w:rsidR="004A6913">
        <w:rPr>
          <w:color w:val="000000"/>
        </w:rPr>
        <w:t>s</w:t>
      </w:r>
      <w:r w:rsidR="00FF51C6">
        <w:rPr>
          <w:color w:val="000000"/>
        </w:rPr>
        <w:t xml:space="preserve"> seguinte</w:t>
      </w:r>
      <w:r w:rsidR="004A6913">
        <w:rPr>
          <w:color w:val="000000"/>
        </w:rPr>
        <w:t>s</w:t>
      </w:r>
      <w:r w:rsidR="00FF51C6">
        <w:rPr>
          <w:color w:val="000000"/>
        </w:rPr>
        <w:t xml:space="preserve"> ite</w:t>
      </w:r>
      <w:r w:rsidR="004A6913">
        <w:rPr>
          <w:color w:val="000000"/>
        </w:rPr>
        <w:t>ns</w:t>
      </w:r>
      <w:r w:rsidR="00FF51C6">
        <w:rPr>
          <w:color w:val="000000"/>
        </w:rPr>
        <w:t xml:space="preserve"> orçamentário</w:t>
      </w:r>
      <w:r w:rsidR="004A6913">
        <w:rPr>
          <w:color w:val="000000"/>
        </w:rPr>
        <w:t>s</w:t>
      </w:r>
      <w:r w:rsidR="0059558D" w:rsidRPr="004A1B23">
        <w:rPr>
          <w:color w:val="000000"/>
        </w:rPr>
        <w:t>:</w:t>
      </w:r>
    </w:p>
    <w:p w:rsidR="0059558D" w:rsidRPr="004A1B23" w:rsidRDefault="00FF51C6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Órgão </w:t>
      </w:r>
      <w:r w:rsidR="004A6913">
        <w:rPr>
          <w:color w:val="000000"/>
        </w:rPr>
        <w:t>08</w:t>
      </w:r>
      <w:r w:rsidR="0059558D" w:rsidRPr="004A1B23">
        <w:rPr>
          <w:color w:val="000000"/>
        </w:rPr>
        <w:t xml:space="preserve"> – </w:t>
      </w:r>
      <w:r w:rsidR="00C62790">
        <w:rPr>
          <w:color w:val="000000"/>
        </w:rPr>
        <w:t xml:space="preserve">SECRETARIA DE </w:t>
      </w:r>
      <w:r w:rsidR="004A6913">
        <w:rPr>
          <w:color w:val="000000"/>
        </w:rPr>
        <w:t>TRANSPORTES E OBRAS</w:t>
      </w:r>
      <w:r w:rsidR="0059558D" w:rsidRPr="004A1B23">
        <w:rPr>
          <w:color w:val="000000"/>
        </w:rPr>
        <w:t>:</w:t>
      </w:r>
    </w:p>
    <w:p w:rsidR="0059558D" w:rsidRPr="004A1B23" w:rsidRDefault="0059558D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 w:rsidRPr="004A1B23">
        <w:rPr>
          <w:szCs w:val="22"/>
        </w:rPr>
        <w:t xml:space="preserve">Unidade </w:t>
      </w:r>
      <w:r w:rsidR="004A6913">
        <w:rPr>
          <w:szCs w:val="22"/>
        </w:rPr>
        <w:t>01</w:t>
      </w:r>
      <w:r w:rsidRPr="004A1B23">
        <w:rPr>
          <w:szCs w:val="22"/>
        </w:rPr>
        <w:t xml:space="preserve"> – Departamento </w:t>
      </w:r>
      <w:r w:rsidR="004A6913">
        <w:rPr>
          <w:szCs w:val="22"/>
        </w:rPr>
        <w:t>de Urbanismo</w:t>
      </w:r>
      <w:r w:rsidRPr="004A1B23">
        <w:rPr>
          <w:szCs w:val="22"/>
        </w:rPr>
        <w:t>:</w:t>
      </w:r>
    </w:p>
    <w:p w:rsidR="0059558D" w:rsidRPr="004A1B23" w:rsidRDefault="00FF51C6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>
        <w:rPr>
          <w:szCs w:val="22"/>
        </w:rPr>
        <w:t xml:space="preserve">Função </w:t>
      </w:r>
      <w:r w:rsidR="004A6913">
        <w:rPr>
          <w:szCs w:val="22"/>
        </w:rPr>
        <w:t>15</w:t>
      </w:r>
      <w:r w:rsidR="0059558D" w:rsidRPr="004A1B23">
        <w:rPr>
          <w:szCs w:val="22"/>
        </w:rPr>
        <w:t xml:space="preserve"> –</w:t>
      </w:r>
      <w:r>
        <w:rPr>
          <w:szCs w:val="22"/>
        </w:rPr>
        <w:t xml:space="preserve"> </w:t>
      </w:r>
      <w:r w:rsidR="004A6913">
        <w:rPr>
          <w:szCs w:val="22"/>
        </w:rPr>
        <w:t>Urbanismo</w:t>
      </w:r>
    </w:p>
    <w:p w:rsidR="0059558D" w:rsidRPr="004A1B23" w:rsidRDefault="0059558D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proofErr w:type="spellStart"/>
      <w:r w:rsidRPr="004A1B23">
        <w:rPr>
          <w:szCs w:val="22"/>
        </w:rPr>
        <w:t>Subfunção</w:t>
      </w:r>
      <w:proofErr w:type="spellEnd"/>
      <w:r w:rsidRPr="004A1B23">
        <w:rPr>
          <w:szCs w:val="22"/>
        </w:rPr>
        <w:t xml:space="preserve"> </w:t>
      </w:r>
      <w:r w:rsidR="004A6913">
        <w:rPr>
          <w:szCs w:val="22"/>
        </w:rPr>
        <w:t>452</w:t>
      </w:r>
      <w:r w:rsidRPr="004A1B23">
        <w:rPr>
          <w:szCs w:val="22"/>
        </w:rPr>
        <w:t xml:space="preserve"> – </w:t>
      </w:r>
      <w:r w:rsidR="004A6913">
        <w:rPr>
          <w:szCs w:val="22"/>
        </w:rPr>
        <w:t>Serviços Urbanos</w:t>
      </w:r>
    </w:p>
    <w:p w:rsidR="0059558D" w:rsidRPr="004A1B23" w:rsidRDefault="00FF51C6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>
        <w:rPr>
          <w:szCs w:val="22"/>
        </w:rPr>
        <w:t xml:space="preserve">Programa </w:t>
      </w:r>
      <w:r w:rsidR="004A6913">
        <w:rPr>
          <w:szCs w:val="22"/>
        </w:rPr>
        <w:t>19</w:t>
      </w:r>
      <w:r w:rsidR="0059558D" w:rsidRPr="004A1B23">
        <w:rPr>
          <w:szCs w:val="22"/>
        </w:rPr>
        <w:t xml:space="preserve"> – </w:t>
      </w:r>
      <w:r w:rsidR="004A6913">
        <w:rPr>
          <w:szCs w:val="22"/>
        </w:rPr>
        <w:t>Vias Públicas</w:t>
      </w:r>
    </w:p>
    <w:p w:rsidR="0059558D" w:rsidRPr="004A1B23" w:rsidRDefault="004A6913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>
        <w:rPr>
          <w:szCs w:val="22"/>
        </w:rPr>
        <w:t>Atividade: 1.008</w:t>
      </w:r>
      <w:r w:rsidR="0059558D" w:rsidRPr="004A1B23">
        <w:rPr>
          <w:szCs w:val="22"/>
        </w:rPr>
        <w:t xml:space="preserve"> – </w:t>
      </w:r>
      <w:r>
        <w:rPr>
          <w:szCs w:val="22"/>
        </w:rPr>
        <w:t>Ampliação/Melhorias da Rede de Iluminação Pública</w:t>
      </w:r>
    </w:p>
    <w:p w:rsidR="0059558D" w:rsidRPr="004A1B23" w:rsidRDefault="00FF51C6" w:rsidP="004A1B23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>
        <w:rPr>
          <w:szCs w:val="22"/>
        </w:rPr>
        <w:t>3.3</w:t>
      </w:r>
      <w:r w:rsidR="004A6913">
        <w:rPr>
          <w:szCs w:val="22"/>
        </w:rPr>
        <w:t>.9</w:t>
      </w:r>
      <w:r w:rsidR="0059558D" w:rsidRPr="004A1B23">
        <w:rPr>
          <w:szCs w:val="22"/>
        </w:rPr>
        <w:t>0.</w:t>
      </w:r>
      <w:r w:rsidR="00C62790">
        <w:rPr>
          <w:szCs w:val="22"/>
        </w:rPr>
        <w:t>00.00.00.</w:t>
      </w:r>
      <w:r w:rsidR="004A6913">
        <w:rPr>
          <w:szCs w:val="22"/>
        </w:rPr>
        <w:t>712</w:t>
      </w:r>
      <w:r w:rsidR="004A1B23" w:rsidRPr="004A1B23">
        <w:rPr>
          <w:szCs w:val="22"/>
        </w:rPr>
        <w:t xml:space="preserve"> – Aplicações </w:t>
      </w:r>
      <w:r w:rsidR="004A1B23">
        <w:rPr>
          <w:szCs w:val="22"/>
        </w:rPr>
        <w:t>Diretas</w:t>
      </w:r>
      <w:proofErr w:type="gramStart"/>
      <w:r w:rsidR="004A1B23">
        <w:rPr>
          <w:szCs w:val="22"/>
        </w:rPr>
        <w:t>.................</w:t>
      </w:r>
      <w:r w:rsidR="004A1B23" w:rsidRPr="004A1B23">
        <w:rPr>
          <w:szCs w:val="22"/>
        </w:rPr>
        <w:t>.........</w:t>
      </w:r>
      <w:r w:rsidR="00C62790">
        <w:rPr>
          <w:szCs w:val="22"/>
        </w:rPr>
        <w:t>....</w:t>
      </w:r>
      <w:r w:rsidR="004A1B23" w:rsidRPr="004A1B23">
        <w:rPr>
          <w:szCs w:val="22"/>
        </w:rPr>
        <w:t>.........</w:t>
      </w:r>
      <w:proofErr w:type="gramEnd"/>
      <w:r w:rsidR="004A1B23" w:rsidRPr="004A1B23">
        <w:rPr>
          <w:szCs w:val="22"/>
        </w:rPr>
        <w:t xml:space="preserve">R$ </w:t>
      </w:r>
      <w:r w:rsidR="004A6913">
        <w:rPr>
          <w:szCs w:val="22"/>
        </w:rPr>
        <w:t>569.736,28</w:t>
      </w:r>
    </w:p>
    <w:p w:rsidR="004A1B23" w:rsidRPr="004A1B23" w:rsidRDefault="004A1B23" w:rsidP="004A1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Cs w:val="22"/>
        </w:rPr>
      </w:pPr>
      <w:r w:rsidRPr="004A1B23">
        <w:rPr>
          <w:szCs w:val="22"/>
        </w:rPr>
        <w:t>------------------------</w:t>
      </w:r>
    </w:p>
    <w:p w:rsidR="004A1B23" w:rsidRPr="004A1B23" w:rsidRDefault="004A1B23" w:rsidP="004A1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szCs w:val="22"/>
        </w:rPr>
      </w:pPr>
      <w:r w:rsidRPr="004A1B23">
        <w:rPr>
          <w:b/>
          <w:szCs w:val="22"/>
        </w:rPr>
        <w:t>Soma</w:t>
      </w:r>
      <w:proofErr w:type="gramStart"/>
      <w:r w:rsidRPr="004A1B23">
        <w:rPr>
          <w:b/>
          <w:szCs w:val="22"/>
        </w:rPr>
        <w:t>.................</w:t>
      </w:r>
      <w:proofErr w:type="gramEnd"/>
      <w:r w:rsidRPr="004A1B23">
        <w:rPr>
          <w:b/>
          <w:szCs w:val="22"/>
        </w:rPr>
        <w:t xml:space="preserve">R$ </w:t>
      </w:r>
      <w:r w:rsidR="004A6913">
        <w:rPr>
          <w:b/>
          <w:szCs w:val="22"/>
        </w:rPr>
        <w:t>569.736,28</w:t>
      </w:r>
    </w:p>
    <w:p w:rsidR="004A1B23" w:rsidRPr="004A1B23" w:rsidRDefault="004A1B23" w:rsidP="004A1B23">
      <w:pPr>
        <w:pStyle w:val="NormalWeb"/>
        <w:shd w:val="clear" w:color="auto" w:fill="FFFFFF"/>
        <w:spacing w:before="0" w:beforeAutospacing="0" w:after="0" w:afterAutospacing="0" w:line="360" w:lineRule="auto"/>
        <w:rPr>
          <w:szCs w:val="22"/>
        </w:rPr>
      </w:pPr>
    </w:p>
    <w:p w:rsidR="00147BF4" w:rsidRDefault="007A13E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4A1B23">
        <w:rPr>
          <w:b/>
          <w:szCs w:val="22"/>
        </w:rPr>
        <w:t>Art. 2º</w:t>
      </w:r>
      <w:r w:rsidRPr="004A1B23">
        <w:rPr>
          <w:szCs w:val="22"/>
        </w:rPr>
        <w:t xml:space="preserve"> </w:t>
      </w:r>
      <w:r w:rsidR="004A1B23" w:rsidRPr="004A1B23">
        <w:rPr>
          <w:color w:val="000000"/>
        </w:rPr>
        <w:t xml:space="preserve">Para dar cobertura do crédito adicional </w:t>
      </w:r>
      <w:r w:rsidR="004A6913">
        <w:rPr>
          <w:color w:val="000000"/>
        </w:rPr>
        <w:t>suplementar</w:t>
      </w:r>
      <w:r w:rsidR="004A1B23" w:rsidRPr="004A1B23">
        <w:rPr>
          <w:color w:val="000000"/>
        </w:rPr>
        <w:t xml:space="preserve"> de que trata o art. 1º, </w:t>
      </w:r>
      <w:proofErr w:type="gramStart"/>
      <w:r w:rsidR="004A1B23" w:rsidRPr="004A1B23">
        <w:rPr>
          <w:color w:val="000000"/>
        </w:rPr>
        <w:t>fi</w:t>
      </w:r>
      <w:bookmarkStart w:id="0" w:name="_GoBack"/>
      <w:bookmarkEnd w:id="0"/>
      <w:r w:rsidR="004A1B23" w:rsidRPr="004A1B23">
        <w:rPr>
          <w:color w:val="000000"/>
        </w:rPr>
        <w:t>ca</w:t>
      </w:r>
      <w:proofErr w:type="gramEnd"/>
      <w:r w:rsidR="004A1B23" w:rsidRPr="004A1B23">
        <w:rPr>
          <w:color w:val="000000"/>
        </w:rPr>
        <w:t xml:space="preserve"> </w:t>
      </w:r>
      <w:r w:rsidR="004A6913">
        <w:rPr>
          <w:color w:val="000000"/>
        </w:rPr>
        <w:t xml:space="preserve">reduzido do orçamento vigente do Munícipio de Guarujá </w:t>
      </w:r>
      <w:r w:rsidR="00147BF4">
        <w:rPr>
          <w:color w:val="000000"/>
        </w:rPr>
        <w:t>do Sul, os seguintes itens orçamentários:</w:t>
      </w:r>
    </w:p>
    <w:p w:rsidR="00147BF4" w:rsidRPr="004A1B23" w:rsidRDefault="00147BF4" w:rsidP="00147BF4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>
        <w:rPr>
          <w:color w:val="000000"/>
        </w:rPr>
        <w:t>Órgão 08</w:t>
      </w:r>
      <w:r w:rsidRPr="004A1B23">
        <w:rPr>
          <w:color w:val="000000"/>
        </w:rPr>
        <w:t xml:space="preserve"> – </w:t>
      </w:r>
      <w:r>
        <w:rPr>
          <w:color w:val="000000"/>
        </w:rPr>
        <w:t>SECRETARIA DE TRANSPORTES E OBRAS</w:t>
      </w:r>
      <w:r w:rsidRPr="004A1B23">
        <w:rPr>
          <w:color w:val="000000"/>
        </w:rPr>
        <w:t>:</w:t>
      </w:r>
    </w:p>
    <w:p w:rsidR="00147BF4" w:rsidRPr="004A1B23" w:rsidRDefault="00147BF4" w:rsidP="00147BF4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 w:rsidRPr="004A1B23">
        <w:rPr>
          <w:szCs w:val="22"/>
        </w:rPr>
        <w:t xml:space="preserve">Unidade </w:t>
      </w:r>
      <w:r>
        <w:rPr>
          <w:szCs w:val="22"/>
        </w:rPr>
        <w:t>01</w:t>
      </w:r>
      <w:r w:rsidRPr="004A1B23">
        <w:rPr>
          <w:szCs w:val="22"/>
        </w:rPr>
        <w:t xml:space="preserve"> – Departamento </w:t>
      </w:r>
      <w:r>
        <w:rPr>
          <w:szCs w:val="22"/>
        </w:rPr>
        <w:t>de Urbanismo</w:t>
      </w:r>
      <w:r w:rsidRPr="004A1B23">
        <w:rPr>
          <w:szCs w:val="22"/>
        </w:rPr>
        <w:t>:</w:t>
      </w:r>
    </w:p>
    <w:p w:rsidR="00147BF4" w:rsidRPr="004A1B23" w:rsidRDefault="00147BF4" w:rsidP="00147BF4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>
        <w:rPr>
          <w:szCs w:val="22"/>
        </w:rPr>
        <w:t>Função 15</w:t>
      </w:r>
      <w:r w:rsidRPr="004A1B23">
        <w:rPr>
          <w:szCs w:val="22"/>
        </w:rPr>
        <w:t xml:space="preserve"> –</w:t>
      </w:r>
      <w:r>
        <w:rPr>
          <w:szCs w:val="22"/>
        </w:rPr>
        <w:t xml:space="preserve"> Urbanismo</w:t>
      </w:r>
    </w:p>
    <w:p w:rsidR="00147BF4" w:rsidRPr="004A1B23" w:rsidRDefault="00147BF4" w:rsidP="00147BF4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proofErr w:type="spellStart"/>
      <w:r w:rsidRPr="004A1B23">
        <w:rPr>
          <w:szCs w:val="22"/>
        </w:rPr>
        <w:lastRenderedPageBreak/>
        <w:t>Subfunção</w:t>
      </w:r>
      <w:proofErr w:type="spellEnd"/>
      <w:r w:rsidRPr="004A1B23">
        <w:rPr>
          <w:szCs w:val="22"/>
        </w:rPr>
        <w:t xml:space="preserve"> </w:t>
      </w:r>
      <w:r>
        <w:rPr>
          <w:szCs w:val="22"/>
        </w:rPr>
        <w:t>452</w:t>
      </w:r>
      <w:r w:rsidRPr="004A1B23">
        <w:rPr>
          <w:szCs w:val="22"/>
        </w:rPr>
        <w:t xml:space="preserve"> – </w:t>
      </w:r>
      <w:r>
        <w:rPr>
          <w:szCs w:val="22"/>
        </w:rPr>
        <w:t>Serviços Urbanos</w:t>
      </w:r>
    </w:p>
    <w:p w:rsidR="00147BF4" w:rsidRPr="004A1B23" w:rsidRDefault="00147BF4" w:rsidP="00147BF4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>
        <w:rPr>
          <w:szCs w:val="22"/>
        </w:rPr>
        <w:t>Programa 19</w:t>
      </w:r>
      <w:r w:rsidRPr="004A1B23">
        <w:rPr>
          <w:szCs w:val="22"/>
        </w:rPr>
        <w:t xml:space="preserve"> – </w:t>
      </w:r>
      <w:r>
        <w:rPr>
          <w:szCs w:val="22"/>
        </w:rPr>
        <w:t>Vias Públicas</w:t>
      </w:r>
    </w:p>
    <w:p w:rsidR="00147BF4" w:rsidRPr="004A1B23" w:rsidRDefault="00147BF4" w:rsidP="00147BF4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>
        <w:rPr>
          <w:szCs w:val="22"/>
        </w:rPr>
        <w:t>Atividade: 1.008</w:t>
      </w:r>
      <w:r w:rsidRPr="004A1B23">
        <w:rPr>
          <w:szCs w:val="22"/>
        </w:rPr>
        <w:t xml:space="preserve"> – </w:t>
      </w:r>
      <w:r>
        <w:rPr>
          <w:szCs w:val="22"/>
        </w:rPr>
        <w:t>Ampliação/Melhorias da Rede de Iluminação Pública</w:t>
      </w:r>
    </w:p>
    <w:p w:rsidR="00147BF4" w:rsidRPr="004A1B23" w:rsidRDefault="00147BF4" w:rsidP="00147BF4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Cs w:val="22"/>
        </w:rPr>
      </w:pPr>
      <w:r>
        <w:rPr>
          <w:szCs w:val="22"/>
        </w:rPr>
        <w:t>4.4</w:t>
      </w:r>
      <w:r>
        <w:rPr>
          <w:szCs w:val="22"/>
        </w:rPr>
        <w:t>.9</w:t>
      </w:r>
      <w:r w:rsidRPr="004A1B23">
        <w:rPr>
          <w:szCs w:val="22"/>
        </w:rPr>
        <w:t>0.</w:t>
      </w:r>
      <w:r>
        <w:rPr>
          <w:szCs w:val="22"/>
        </w:rPr>
        <w:t>00.00.00.712</w:t>
      </w:r>
      <w:r w:rsidRPr="004A1B23">
        <w:rPr>
          <w:szCs w:val="22"/>
        </w:rPr>
        <w:t xml:space="preserve"> – Aplicações </w:t>
      </w:r>
      <w:r>
        <w:rPr>
          <w:szCs w:val="22"/>
        </w:rPr>
        <w:t>Diretas</w:t>
      </w:r>
      <w:proofErr w:type="gramStart"/>
      <w:r>
        <w:rPr>
          <w:szCs w:val="22"/>
        </w:rPr>
        <w:t>.................</w:t>
      </w:r>
      <w:r w:rsidRPr="004A1B23">
        <w:rPr>
          <w:szCs w:val="22"/>
        </w:rPr>
        <w:t>.........</w:t>
      </w:r>
      <w:r>
        <w:rPr>
          <w:szCs w:val="22"/>
        </w:rPr>
        <w:t>....</w:t>
      </w:r>
      <w:r w:rsidRPr="004A1B23">
        <w:rPr>
          <w:szCs w:val="22"/>
        </w:rPr>
        <w:t>.........</w:t>
      </w:r>
      <w:proofErr w:type="gramEnd"/>
      <w:r w:rsidRPr="004A1B23">
        <w:rPr>
          <w:szCs w:val="22"/>
        </w:rPr>
        <w:t xml:space="preserve">R$ </w:t>
      </w:r>
      <w:r>
        <w:rPr>
          <w:szCs w:val="22"/>
        </w:rPr>
        <w:t>569.736,28</w:t>
      </w:r>
    </w:p>
    <w:p w:rsidR="00147BF4" w:rsidRPr="004A1B23" w:rsidRDefault="00147BF4" w:rsidP="00147BF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Cs w:val="22"/>
        </w:rPr>
      </w:pPr>
      <w:r w:rsidRPr="004A1B23">
        <w:rPr>
          <w:szCs w:val="22"/>
        </w:rPr>
        <w:t>------------------------</w:t>
      </w:r>
    </w:p>
    <w:p w:rsidR="004A1B23" w:rsidRDefault="00147BF4" w:rsidP="00147BF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right"/>
        <w:rPr>
          <w:color w:val="000000"/>
        </w:rPr>
      </w:pPr>
      <w:r w:rsidRPr="004A1B23">
        <w:rPr>
          <w:b/>
          <w:szCs w:val="22"/>
        </w:rPr>
        <w:t>Soma</w:t>
      </w:r>
      <w:proofErr w:type="gramStart"/>
      <w:r w:rsidRPr="004A1B23">
        <w:rPr>
          <w:b/>
          <w:szCs w:val="22"/>
        </w:rPr>
        <w:t>.................</w:t>
      </w:r>
      <w:proofErr w:type="gramEnd"/>
      <w:r w:rsidRPr="004A1B23">
        <w:rPr>
          <w:b/>
          <w:szCs w:val="22"/>
        </w:rPr>
        <w:t xml:space="preserve">R$ </w:t>
      </w:r>
      <w:r>
        <w:rPr>
          <w:b/>
          <w:szCs w:val="22"/>
        </w:rPr>
        <w:t>569.736,28</w:t>
      </w:r>
    </w:p>
    <w:p w:rsidR="00DC4EB3" w:rsidRPr="004A1B23" w:rsidRDefault="00DC4EB3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</w:p>
    <w:p w:rsidR="00DC4EB3" w:rsidRDefault="006868A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4A1B23">
        <w:rPr>
          <w:b/>
          <w:szCs w:val="22"/>
        </w:rPr>
        <w:t>Art. 3º</w:t>
      </w:r>
      <w:r w:rsidRPr="004A1B23">
        <w:rPr>
          <w:szCs w:val="22"/>
        </w:rPr>
        <w:t xml:space="preserve"> </w:t>
      </w:r>
      <w:r w:rsidR="00147BF4" w:rsidRPr="004A1B23">
        <w:rPr>
          <w:color w:val="000000"/>
        </w:rPr>
        <w:t>Esta Lei entra em vigor na data de sua publicação</w:t>
      </w:r>
      <w:r w:rsidR="00DC4EB3">
        <w:rPr>
          <w:szCs w:val="22"/>
        </w:rPr>
        <w:t>.</w:t>
      </w:r>
    </w:p>
    <w:p w:rsidR="00147BF4" w:rsidRDefault="00147BF4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25EC0" w:rsidRPr="004A1B23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4A1B23">
        <w:rPr>
          <w:rFonts w:ascii="Times New Roman" w:hAnsi="Times New Roman" w:cs="Times New Roman"/>
          <w:sz w:val="24"/>
        </w:rPr>
        <w:t xml:space="preserve">Da Secretaria da Câmara Municipal de Vereadores de Guarujá do Sul, Estado de Santa Catarina, aos </w:t>
      </w:r>
      <w:r w:rsidR="00147BF4">
        <w:rPr>
          <w:rFonts w:ascii="Times New Roman" w:hAnsi="Times New Roman" w:cs="Times New Roman"/>
          <w:sz w:val="24"/>
        </w:rPr>
        <w:t>14</w:t>
      </w:r>
      <w:r w:rsidR="00B06CF2" w:rsidRPr="004A1B23">
        <w:rPr>
          <w:rFonts w:ascii="Times New Roman" w:hAnsi="Times New Roman" w:cs="Times New Roman"/>
          <w:sz w:val="24"/>
        </w:rPr>
        <w:t xml:space="preserve"> </w:t>
      </w:r>
      <w:r w:rsidRPr="004A1B23">
        <w:rPr>
          <w:rFonts w:ascii="Times New Roman" w:hAnsi="Times New Roman" w:cs="Times New Roman"/>
          <w:sz w:val="24"/>
        </w:rPr>
        <w:t xml:space="preserve">dias do mês de </w:t>
      </w:r>
      <w:r w:rsidR="00147BF4">
        <w:rPr>
          <w:rFonts w:ascii="Times New Roman" w:hAnsi="Times New Roman" w:cs="Times New Roman"/>
          <w:sz w:val="24"/>
        </w:rPr>
        <w:t>abril</w:t>
      </w:r>
      <w:r w:rsidR="00B13442" w:rsidRPr="004A1B23">
        <w:rPr>
          <w:rFonts w:ascii="Times New Roman" w:hAnsi="Times New Roman" w:cs="Times New Roman"/>
          <w:sz w:val="24"/>
        </w:rPr>
        <w:t xml:space="preserve"> de 2020</w:t>
      </w:r>
      <w:r w:rsidRPr="004A1B23">
        <w:rPr>
          <w:rFonts w:ascii="Times New Roman" w:hAnsi="Times New Roman" w:cs="Times New Roman"/>
          <w:sz w:val="24"/>
        </w:rPr>
        <w:t>.</w:t>
      </w:r>
    </w:p>
    <w:p w:rsidR="00C0584A" w:rsidRPr="004A1B23" w:rsidRDefault="00C0584A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25EC0" w:rsidRPr="004A1B23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4A1B23">
        <w:rPr>
          <w:rFonts w:ascii="Times New Roman" w:hAnsi="Times New Roman" w:cs="Times New Roman"/>
          <w:sz w:val="24"/>
        </w:rPr>
        <w:t>Em sua 14ª Legis</w:t>
      </w:r>
      <w:r w:rsidR="00B13442" w:rsidRPr="004A1B23">
        <w:rPr>
          <w:rFonts w:ascii="Times New Roman" w:hAnsi="Times New Roman" w:cs="Times New Roman"/>
          <w:sz w:val="24"/>
        </w:rPr>
        <w:t>latura, 4ª Sessão Legislativa, 1º período, 57</w:t>
      </w:r>
      <w:r w:rsidRPr="004A1B23">
        <w:rPr>
          <w:rFonts w:ascii="Times New Roman" w:hAnsi="Times New Roman" w:cs="Times New Roman"/>
          <w:sz w:val="24"/>
        </w:rPr>
        <w:t xml:space="preserve">º ano de sua Instalação Legislativa. </w:t>
      </w:r>
    </w:p>
    <w:p w:rsidR="006868A4" w:rsidRPr="004A1B23" w:rsidRDefault="006868A4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4A1B23" w:rsidTr="00625152">
        <w:tc>
          <w:tcPr>
            <w:tcW w:w="3794" w:type="dxa"/>
          </w:tcPr>
          <w:p w:rsidR="00160B86" w:rsidRPr="004A1B23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4A1B23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4A1B23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4A1B23" w:rsidTr="00625152">
        <w:tc>
          <w:tcPr>
            <w:tcW w:w="3794" w:type="dxa"/>
            <w:hideMark/>
          </w:tcPr>
          <w:p w:rsidR="00625EC0" w:rsidRPr="004A1B23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4A1B23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4A1B23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GILMAR KLAUS</w:t>
            </w:r>
          </w:p>
        </w:tc>
      </w:tr>
      <w:tr w:rsidR="00625EC0" w:rsidRPr="004A1B23" w:rsidTr="00625152">
        <w:tc>
          <w:tcPr>
            <w:tcW w:w="3794" w:type="dxa"/>
            <w:hideMark/>
          </w:tcPr>
          <w:p w:rsidR="00625EC0" w:rsidRPr="004A1B23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4A1B23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4A1B23" w:rsidRDefault="00625EC0" w:rsidP="00FC1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>1</w:t>
            </w:r>
            <w:r w:rsidR="00FC150B" w:rsidRPr="004A1B23">
              <w:rPr>
                <w:rFonts w:ascii="Times New Roman" w:hAnsi="Times New Roman" w:cs="Times New Roman"/>
                <w:sz w:val="24"/>
                <w:lang w:eastAsia="pt-BR"/>
              </w:rPr>
              <w:t>º</w:t>
            </w:r>
            <w:r w:rsidRPr="004A1B23">
              <w:rPr>
                <w:rFonts w:ascii="Times New Roman" w:hAnsi="Times New Roman" w:cs="Times New Roman"/>
                <w:sz w:val="24"/>
                <w:lang w:eastAsia="pt-BR"/>
              </w:rPr>
              <w:t xml:space="preserve"> Secretário</w:t>
            </w:r>
          </w:p>
        </w:tc>
      </w:tr>
    </w:tbl>
    <w:p w:rsidR="004C20C4" w:rsidRPr="004A1B23" w:rsidRDefault="004C20C4" w:rsidP="006F5C0E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20C4" w:rsidRPr="004A1B23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581"/>
    <w:rsid w:val="000B51D7"/>
    <w:rsid w:val="000F44BA"/>
    <w:rsid w:val="00116B58"/>
    <w:rsid w:val="00124704"/>
    <w:rsid w:val="00147BF4"/>
    <w:rsid w:val="00160B86"/>
    <w:rsid w:val="00161379"/>
    <w:rsid w:val="001649DB"/>
    <w:rsid w:val="0017175A"/>
    <w:rsid w:val="00172A66"/>
    <w:rsid w:val="001C57FD"/>
    <w:rsid w:val="001D18D1"/>
    <w:rsid w:val="00217DC9"/>
    <w:rsid w:val="00294638"/>
    <w:rsid w:val="002A58B1"/>
    <w:rsid w:val="002A7178"/>
    <w:rsid w:val="002B2660"/>
    <w:rsid w:val="002E0C2B"/>
    <w:rsid w:val="002F70B4"/>
    <w:rsid w:val="00363B88"/>
    <w:rsid w:val="0036405B"/>
    <w:rsid w:val="003662A0"/>
    <w:rsid w:val="003E0EA9"/>
    <w:rsid w:val="004A1B23"/>
    <w:rsid w:val="004A6913"/>
    <w:rsid w:val="004C110B"/>
    <w:rsid w:val="004C20C4"/>
    <w:rsid w:val="0059558D"/>
    <w:rsid w:val="005F30B8"/>
    <w:rsid w:val="00625EC0"/>
    <w:rsid w:val="00664A58"/>
    <w:rsid w:val="0067222C"/>
    <w:rsid w:val="006868A4"/>
    <w:rsid w:val="006C382D"/>
    <w:rsid w:val="006D7F3C"/>
    <w:rsid w:val="006F5A59"/>
    <w:rsid w:val="006F5C0E"/>
    <w:rsid w:val="00703291"/>
    <w:rsid w:val="00727B05"/>
    <w:rsid w:val="007369C5"/>
    <w:rsid w:val="00741CCF"/>
    <w:rsid w:val="007A13E4"/>
    <w:rsid w:val="007C0F0F"/>
    <w:rsid w:val="007D3E20"/>
    <w:rsid w:val="007D7EEA"/>
    <w:rsid w:val="007E7407"/>
    <w:rsid w:val="0080471C"/>
    <w:rsid w:val="00843529"/>
    <w:rsid w:val="008E0176"/>
    <w:rsid w:val="008E4D75"/>
    <w:rsid w:val="00916FD4"/>
    <w:rsid w:val="0094366C"/>
    <w:rsid w:val="00951D86"/>
    <w:rsid w:val="00960B88"/>
    <w:rsid w:val="009A741F"/>
    <w:rsid w:val="009B25DE"/>
    <w:rsid w:val="009C13EB"/>
    <w:rsid w:val="00A16136"/>
    <w:rsid w:val="00A60718"/>
    <w:rsid w:val="00A97740"/>
    <w:rsid w:val="00AA4A91"/>
    <w:rsid w:val="00AF3117"/>
    <w:rsid w:val="00AF388C"/>
    <w:rsid w:val="00B06CF2"/>
    <w:rsid w:val="00B07AB0"/>
    <w:rsid w:val="00B13442"/>
    <w:rsid w:val="00B30708"/>
    <w:rsid w:val="00B803AC"/>
    <w:rsid w:val="00C0564E"/>
    <w:rsid w:val="00C0584A"/>
    <w:rsid w:val="00C1013F"/>
    <w:rsid w:val="00C51706"/>
    <w:rsid w:val="00C62790"/>
    <w:rsid w:val="00D04CAC"/>
    <w:rsid w:val="00D23902"/>
    <w:rsid w:val="00DC4EB3"/>
    <w:rsid w:val="00DE691D"/>
    <w:rsid w:val="00E51F21"/>
    <w:rsid w:val="00E90961"/>
    <w:rsid w:val="00EB059A"/>
    <w:rsid w:val="00EC31BF"/>
    <w:rsid w:val="00EC4FD5"/>
    <w:rsid w:val="00EC7A48"/>
    <w:rsid w:val="00F223B7"/>
    <w:rsid w:val="00F770B7"/>
    <w:rsid w:val="00F857C0"/>
    <w:rsid w:val="00FC150B"/>
    <w:rsid w:val="00FD10EF"/>
    <w:rsid w:val="00FE50B7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52</cp:revision>
  <cp:lastPrinted>2020-04-14T11:12:00Z</cp:lastPrinted>
  <dcterms:created xsi:type="dcterms:W3CDTF">2019-04-02T12:17:00Z</dcterms:created>
  <dcterms:modified xsi:type="dcterms:W3CDTF">2020-04-14T11:13:00Z</dcterms:modified>
</cp:coreProperties>
</file>