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4" w:rsidRPr="00E20D87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20D87">
        <w:rPr>
          <w:b/>
          <w:bCs/>
          <w:color w:val="000000"/>
        </w:rPr>
        <w:t xml:space="preserve">REDAÇÃO FINAL AO </w:t>
      </w:r>
      <w:r w:rsidR="00741CCF" w:rsidRPr="00E20D87">
        <w:rPr>
          <w:b/>
          <w:bCs/>
          <w:color w:val="000000"/>
        </w:rPr>
        <w:t>PROJETO DE LEI Nº</w:t>
      </w:r>
      <w:r w:rsidR="00E20D87" w:rsidRPr="00E20D87">
        <w:rPr>
          <w:b/>
          <w:bCs/>
          <w:color w:val="000000"/>
        </w:rPr>
        <w:t xml:space="preserve"> 22</w:t>
      </w:r>
      <w:r w:rsidR="006C382D" w:rsidRPr="00E20D87">
        <w:rPr>
          <w:b/>
          <w:bCs/>
          <w:color w:val="000000"/>
        </w:rPr>
        <w:t>/2020</w:t>
      </w:r>
    </w:p>
    <w:p w:rsidR="004C20C4" w:rsidRPr="00E20D87" w:rsidRDefault="004C20C4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C31BF" w:rsidRPr="00E20D87" w:rsidRDefault="00FA269F" w:rsidP="002B3049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AUTORIZA A ALTERAÇÃO DA LEI ORÇAMENTÁRIA ANUAL ATRAVÉS DA ABERTURA DE UM CRÉDITO ADICIONAL SUPLEMENTAR E DÁ OUTRAS PROVIDÊNCIAS</w:t>
      </w:r>
      <w:r w:rsidR="00B13442" w:rsidRPr="00E20D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EEA" w:rsidRPr="00E20D87" w:rsidRDefault="007D7EEA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</w:p>
    <w:p w:rsidR="007E7407" w:rsidRPr="00E20D87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E20D87">
        <w:rPr>
          <w:rFonts w:eastAsia="Calibri"/>
        </w:rPr>
        <w:t>O</w:t>
      </w:r>
      <w:r w:rsidRPr="00E20D87">
        <w:rPr>
          <w:rFonts w:eastAsia="Calibri"/>
          <w:b/>
        </w:rPr>
        <w:t xml:space="preserve"> PRESIDENTE </w:t>
      </w:r>
      <w:r w:rsidRPr="00E20D87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DE5989" w:rsidRPr="00E20D87" w:rsidRDefault="00DE598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9F" w:rsidRPr="00E20D87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b/>
          <w:sz w:val="24"/>
          <w:szCs w:val="24"/>
        </w:rPr>
        <w:t>Art. 1º</w:t>
      </w:r>
      <w:r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="00FA269F" w:rsidRPr="00E20D87">
        <w:rPr>
          <w:rFonts w:ascii="Times New Roman" w:hAnsi="Times New Roman" w:cs="Times New Roman"/>
          <w:sz w:val="24"/>
          <w:szCs w:val="24"/>
        </w:rPr>
        <w:t xml:space="preserve">Fica o Poder Executivo Municipal autorizado a abrir um Crédito Adicional Suplementar no valor de R$ </w:t>
      </w:r>
      <w:r w:rsidR="00E20D87" w:rsidRPr="00E20D87">
        <w:rPr>
          <w:rFonts w:ascii="Times New Roman" w:hAnsi="Times New Roman" w:cs="Times New Roman"/>
          <w:sz w:val="24"/>
          <w:szCs w:val="24"/>
        </w:rPr>
        <w:t>19.228,72</w:t>
      </w:r>
      <w:r w:rsidR="00FA269F" w:rsidRPr="00E20D87">
        <w:rPr>
          <w:rFonts w:ascii="Times New Roman" w:hAnsi="Times New Roman" w:cs="Times New Roman"/>
          <w:sz w:val="24"/>
          <w:szCs w:val="24"/>
        </w:rPr>
        <w:t xml:space="preserve"> (</w:t>
      </w:r>
      <w:r w:rsidR="00E20D87" w:rsidRPr="00E20D87">
        <w:rPr>
          <w:rFonts w:ascii="Times New Roman" w:hAnsi="Times New Roman" w:cs="Times New Roman"/>
          <w:sz w:val="24"/>
          <w:szCs w:val="24"/>
        </w:rPr>
        <w:t>dezenove mil, duzentos e vinte e oito</w:t>
      </w:r>
      <w:r w:rsidR="00582B68" w:rsidRPr="00E20D87">
        <w:rPr>
          <w:rFonts w:ascii="Times New Roman" w:hAnsi="Times New Roman" w:cs="Times New Roman"/>
          <w:sz w:val="24"/>
          <w:szCs w:val="24"/>
        </w:rPr>
        <w:t xml:space="preserve"> reais</w:t>
      </w:r>
      <w:r w:rsidR="00E20D87" w:rsidRPr="00E20D87">
        <w:rPr>
          <w:rFonts w:ascii="Times New Roman" w:hAnsi="Times New Roman" w:cs="Times New Roman"/>
          <w:sz w:val="24"/>
          <w:szCs w:val="24"/>
        </w:rPr>
        <w:t xml:space="preserve"> e setenta e dois centavos</w:t>
      </w:r>
      <w:r w:rsidR="00FA269F" w:rsidRPr="00E20D87">
        <w:rPr>
          <w:rFonts w:ascii="Times New Roman" w:hAnsi="Times New Roman" w:cs="Times New Roman"/>
          <w:sz w:val="24"/>
          <w:szCs w:val="24"/>
        </w:rPr>
        <w:t xml:space="preserve">), no orçamento do </w:t>
      </w:r>
      <w:r w:rsidR="004453C5" w:rsidRPr="00E20D87">
        <w:rPr>
          <w:rFonts w:ascii="Times New Roman" w:hAnsi="Times New Roman" w:cs="Times New Roman"/>
          <w:sz w:val="24"/>
          <w:szCs w:val="24"/>
        </w:rPr>
        <w:t>Município</w:t>
      </w:r>
      <w:r w:rsidR="002F3C63"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="004453C5" w:rsidRPr="00E20D87">
        <w:rPr>
          <w:rFonts w:ascii="Times New Roman" w:hAnsi="Times New Roman" w:cs="Times New Roman"/>
          <w:sz w:val="24"/>
          <w:szCs w:val="24"/>
        </w:rPr>
        <w:t xml:space="preserve">de </w:t>
      </w:r>
      <w:r w:rsidR="00FA269F" w:rsidRPr="00E20D87">
        <w:rPr>
          <w:rFonts w:ascii="Times New Roman" w:hAnsi="Times New Roman" w:cs="Times New Roman"/>
          <w:sz w:val="24"/>
          <w:szCs w:val="24"/>
        </w:rPr>
        <w:t xml:space="preserve">Guarujá do Sul, no exercício de 2020, destinado </w:t>
      </w:r>
      <w:r w:rsidR="00582B68" w:rsidRPr="00E20D87">
        <w:rPr>
          <w:rFonts w:ascii="Times New Roman" w:hAnsi="Times New Roman" w:cs="Times New Roman"/>
          <w:sz w:val="24"/>
          <w:szCs w:val="24"/>
        </w:rPr>
        <w:t>ao reforço</w:t>
      </w:r>
      <w:r w:rsidR="002F3C63" w:rsidRPr="00E20D87">
        <w:rPr>
          <w:rFonts w:ascii="Times New Roman" w:hAnsi="Times New Roman" w:cs="Times New Roman"/>
          <w:sz w:val="24"/>
          <w:szCs w:val="24"/>
        </w:rPr>
        <w:t xml:space="preserve"> do</w:t>
      </w:r>
      <w:r w:rsidR="00FA269F" w:rsidRPr="00E20D87">
        <w:rPr>
          <w:rFonts w:ascii="Times New Roman" w:hAnsi="Times New Roman" w:cs="Times New Roman"/>
          <w:sz w:val="24"/>
          <w:szCs w:val="24"/>
        </w:rPr>
        <w:t xml:space="preserve"> seguinte</w:t>
      </w:r>
      <w:r w:rsidR="004453C5" w:rsidRPr="00E20D87">
        <w:rPr>
          <w:rFonts w:ascii="Times New Roman" w:hAnsi="Times New Roman" w:cs="Times New Roman"/>
          <w:sz w:val="24"/>
          <w:szCs w:val="24"/>
        </w:rPr>
        <w:t xml:space="preserve"> ite</w:t>
      </w:r>
      <w:r w:rsidR="00223637" w:rsidRPr="00E20D87">
        <w:rPr>
          <w:rFonts w:ascii="Times New Roman" w:hAnsi="Times New Roman" w:cs="Times New Roman"/>
          <w:sz w:val="24"/>
          <w:szCs w:val="24"/>
        </w:rPr>
        <w:t>m</w:t>
      </w:r>
      <w:r w:rsidR="00FA269F" w:rsidRPr="00E20D87">
        <w:rPr>
          <w:rFonts w:ascii="Times New Roman" w:hAnsi="Times New Roman" w:cs="Times New Roman"/>
          <w:sz w:val="24"/>
          <w:szCs w:val="24"/>
        </w:rPr>
        <w:t xml:space="preserve"> orçamentário:</w:t>
      </w:r>
    </w:p>
    <w:p w:rsidR="00FA269F" w:rsidRPr="00E20D87" w:rsidRDefault="00E20D87" w:rsidP="00FA269F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Órgão 08</w:t>
      </w:r>
      <w:r w:rsidR="00FA269F" w:rsidRPr="00E20D87">
        <w:rPr>
          <w:rFonts w:ascii="Times New Roman" w:hAnsi="Times New Roman"/>
          <w:sz w:val="24"/>
        </w:rPr>
        <w:t xml:space="preserve"> – </w:t>
      </w:r>
      <w:r w:rsidR="004453C5" w:rsidRPr="00E20D87">
        <w:rPr>
          <w:rFonts w:ascii="Times New Roman" w:hAnsi="Times New Roman"/>
          <w:sz w:val="24"/>
        </w:rPr>
        <w:t xml:space="preserve">SECRETARIA DE </w:t>
      </w:r>
      <w:r w:rsidRPr="00E20D87">
        <w:rPr>
          <w:rFonts w:ascii="Times New Roman" w:hAnsi="Times New Roman"/>
          <w:sz w:val="24"/>
        </w:rPr>
        <w:t>TRANSPORTES E OBRAS</w:t>
      </w:r>
      <w:r w:rsidR="00FA269F" w:rsidRPr="00E20D87">
        <w:rPr>
          <w:rFonts w:ascii="Times New Roman" w:hAnsi="Times New Roman"/>
          <w:sz w:val="24"/>
        </w:rPr>
        <w:t>:</w:t>
      </w:r>
    </w:p>
    <w:p w:rsidR="00FA269F" w:rsidRPr="00E20D87" w:rsidRDefault="00FA269F" w:rsidP="00FA269F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Unid</w:t>
      </w:r>
      <w:r w:rsidR="00E20D87" w:rsidRPr="00E20D87">
        <w:rPr>
          <w:rFonts w:ascii="Times New Roman" w:hAnsi="Times New Roman"/>
          <w:sz w:val="24"/>
        </w:rPr>
        <w:t>ade 01</w:t>
      </w:r>
      <w:r w:rsidRPr="00E20D87">
        <w:rPr>
          <w:rFonts w:ascii="Times New Roman" w:hAnsi="Times New Roman"/>
          <w:sz w:val="24"/>
        </w:rPr>
        <w:t xml:space="preserve"> – </w:t>
      </w:r>
      <w:r w:rsidR="00E20D87" w:rsidRPr="00E20D87">
        <w:rPr>
          <w:rFonts w:ascii="Times New Roman" w:hAnsi="Times New Roman"/>
          <w:sz w:val="24"/>
        </w:rPr>
        <w:t>Departamento de Urbanismo</w:t>
      </w:r>
      <w:r w:rsidRPr="00E20D87">
        <w:rPr>
          <w:rFonts w:ascii="Times New Roman" w:hAnsi="Times New Roman"/>
          <w:sz w:val="24"/>
        </w:rPr>
        <w:t>:</w:t>
      </w:r>
    </w:p>
    <w:p w:rsidR="00FA269F" w:rsidRPr="00E20D87" w:rsidRDefault="00E20D87" w:rsidP="00FA269F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Atividade</w:t>
      </w:r>
      <w:r w:rsidR="00FA269F" w:rsidRPr="00E20D87">
        <w:rPr>
          <w:rFonts w:ascii="Times New Roman" w:hAnsi="Times New Roman"/>
          <w:sz w:val="24"/>
        </w:rPr>
        <w:t xml:space="preserve">: </w:t>
      </w:r>
      <w:r w:rsidRPr="00E20D87">
        <w:rPr>
          <w:rFonts w:ascii="Times New Roman" w:hAnsi="Times New Roman"/>
          <w:sz w:val="24"/>
        </w:rPr>
        <w:t>0801.15.452.019.2.020</w:t>
      </w:r>
    </w:p>
    <w:p w:rsidR="002B3049" w:rsidRPr="00E20D87" w:rsidRDefault="00E20D87" w:rsidP="00FA269F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3.3</w:t>
      </w:r>
      <w:r w:rsidR="00FA269F" w:rsidRPr="00E20D87">
        <w:rPr>
          <w:rFonts w:ascii="Times New Roman" w:hAnsi="Times New Roman"/>
          <w:sz w:val="24"/>
        </w:rPr>
        <w:t>.90.00.</w:t>
      </w:r>
      <w:r w:rsidR="00582B68" w:rsidRPr="00E20D87">
        <w:rPr>
          <w:rFonts w:ascii="Times New Roman" w:hAnsi="Times New Roman"/>
          <w:sz w:val="24"/>
        </w:rPr>
        <w:t>00</w:t>
      </w:r>
      <w:r w:rsidR="00DE5989" w:rsidRPr="00E20D87">
        <w:rPr>
          <w:rFonts w:ascii="Times New Roman" w:hAnsi="Times New Roman"/>
          <w:sz w:val="24"/>
        </w:rPr>
        <w:t>.</w:t>
      </w:r>
      <w:r w:rsidRPr="00E20D87">
        <w:rPr>
          <w:rFonts w:ascii="Times New Roman" w:hAnsi="Times New Roman"/>
          <w:sz w:val="24"/>
        </w:rPr>
        <w:t>00.00</w:t>
      </w:r>
      <w:r w:rsidR="00223637" w:rsidRPr="00E20D87">
        <w:rPr>
          <w:rFonts w:ascii="Times New Roman" w:hAnsi="Times New Roman"/>
          <w:sz w:val="24"/>
        </w:rPr>
        <w:t>8</w:t>
      </w:r>
      <w:r w:rsidR="00FA269F" w:rsidRPr="00E20D87">
        <w:rPr>
          <w:rFonts w:ascii="Times New Roman" w:hAnsi="Times New Roman"/>
          <w:sz w:val="24"/>
        </w:rPr>
        <w:t xml:space="preserve"> – Aplicações Diretas..</w:t>
      </w:r>
      <w:r w:rsidRPr="00E20D87">
        <w:rPr>
          <w:rFonts w:ascii="Times New Roman" w:hAnsi="Times New Roman"/>
          <w:sz w:val="24"/>
        </w:rPr>
        <w:t>....</w:t>
      </w:r>
      <w:r w:rsidR="00DE5989" w:rsidRPr="00E20D87">
        <w:rPr>
          <w:rFonts w:ascii="Times New Roman" w:hAnsi="Times New Roman"/>
          <w:sz w:val="24"/>
        </w:rPr>
        <w:t>.........</w:t>
      </w:r>
      <w:bookmarkStart w:id="0" w:name="_GoBack"/>
      <w:bookmarkEnd w:id="0"/>
      <w:r w:rsidR="00E30214">
        <w:rPr>
          <w:rFonts w:ascii="Times New Roman" w:hAnsi="Times New Roman"/>
          <w:sz w:val="24"/>
        </w:rPr>
        <w:t>.</w:t>
      </w:r>
      <w:r w:rsidR="00DE5989" w:rsidRPr="00E20D87">
        <w:rPr>
          <w:rFonts w:ascii="Times New Roman" w:hAnsi="Times New Roman"/>
          <w:sz w:val="24"/>
        </w:rPr>
        <w:t>.......</w:t>
      </w:r>
      <w:r w:rsidR="00FA269F" w:rsidRPr="00E20D87">
        <w:rPr>
          <w:rFonts w:ascii="Times New Roman" w:hAnsi="Times New Roman"/>
          <w:sz w:val="24"/>
        </w:rPr>
        <w:t>.</w:t>
      </w:r>
      <w:r w:rsidR="002F3C63" w:rsidRPr="00E20D87">
        <w:rPr>
          <w:rFonts w:ascii="Times New Roman" w:hAnsi="Times New Roman"/>
          <w:sz w:val="24"/>
        </w:rPr>
        <w:t>.</w:t>
      </w:r>
      <w:r w:rsidR="00FA269F" w:rsidRPr="00E20D87">
        <w:rPr>
          <w:rFonts w:ascii="Times New Roman" w:hAnsi="Times New Roman"/>
          <w:sz w:val="24"/>
        </w:rPr>
        <w:t>....</w:t>
      </w:r>
      <w:r w:rsidR="002B49B9" w:rsidRPr="00E20D87">
        <w:rPr>
          <w:rFonts w:ascii="Times New Roman" w:hAnsi="Times New Roman"/>
          <w:sz w:val="24"/>
        </w:rPr>
        <w:t>.....</w:t>
      </w:r>
      <w:r w:rsidR="00FA269F" w:rsidRPr="00E20D87">
        <w:rPr>
          <w:rFonts w:ascii="Times New Roman" w:hAnsi="Times New Roman"/>
          <w:sz w:val="24"/>
        </w:rPr>
        <w:t>.</w:t>
      </w:r>
      <w:r w:rsidR="00223637" w:rsidRPr="00E20D87">
        <w:rPr>
          <w:rFonts w:ascii="Times New Roman" w:hAnsi="Times New Roman"/>
          <w:sz w:val="24"/>
        </w:rPr>
        <w:t>..</w:t>
      </w:r>
      <w:r w:rsidR="00FA269F" w:rsidRPr="00E20D87">
        <w:rPr>
          <w:rFonts w:ascii="Times New Roman" w:hAnsi="Times New Roman"/>
          <w:sz w:val="24"/>
        </w:rPr>
        <w:t xml:space="preserve">....R$ </w:t>
      </w:r>
      <w:r w:rsidRPr="00E20D87">
        <w:rPr>
          <w:rFonts w:ascii="Times New Roman" w:hAnsi="Times New Roman"/>
          <w:sz w:val="24"/>
        </w:rPr>
        <w:t>19.228,72</w:t>
      </w:r>
    </w:p>
    <w:p w:rsidR="00E20D87" w:rsidRPr="00E20D87" w:rsidRDefault="00E20D87" w:rsidP="00E20D87">
      <w:pPr>
        <w:pStyle w:val="SemEspaamento"/>
        <w:ind w:left="708"/>
        <w:jc w:val="right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---------------------</w:t>
      </w:r>
    </w:p>
    <w:p w:rsidR="00E20D87" w:rsidRPr="00E20D87" w:rsidRDefault="00E20D87" w:rsidP="00E20D87">
      <w:pPr>
        <w:pStyle w:val="SemEspaamento"/>
        <w:ind w:left="708"/>
        <w:jc w:val="right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Soma..........R$ 19.228,72</w:t>
      </w:r>
    </w:p>
    <w:p w:rsidR="00F36291" w:rsidRPr="00E20D87" w:rsidRDefault="00F36291" w:rsidP="00FA269F">
      <w:pPr>
        <w:pStyle w:val="SemEspaamento"/>
        <w:ind w:left="708"/>
        <w:rPr>
          <w:rFonts w:ascii="Times New Roman" w:hAnsi="Times New Roman"/>
          <w:sz w:val="24"/>
        </w:rPr>
      </w:pPr>
    </w:p>
    <w:p w:rsidR="002B3049" w:rsidRPr="00E20D87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b/>
          <w:sz w:val="24"/>
          <w:szCs w:val="24"/>
        </w:rPr>
        <w:t>Art. 2º</w:t>
      </w:r>
      <w:r w:rsidRPr="00E20D87">
        <w:rPr>
          <w:rFonts w:ascii="Times New Roman" w:hAnsi="Times New Roman" w:cs="Times New Roman"/>
          <w:sz w:val="24"/>
          <w:szCs w:val="24"/>
        </w:rPr>
        <w:t xml:space="preserve"> Para </w:t>
      </w:r>
      <w:r w:rsidR="00FA269F" w:rsidRPr="00E20D87">
        <w:rPr>
          <w:rFonts w:ascii="Times New Roman" w:hAnsi="Times New Roman" w:cs="Times New Roman"/>
          <w:sz w:val="24"/>
          <w:szCs w:val="24"/>
        </w:rPr>
        <w:t xml:space="preserve">dar cobertura do Crédito Adicional Suplementar de que trata o art. 1º, fica </w:t>
      </w:r>
      <w:r w:rsidR="002B49B9" w:rsidRPr="00E20D87">
        <w:rPr>
          <w:rFonts w:ascii="Times New Roman" w:hAnsi="Times New Roman" w:cs="Times New Roman"/>
          <w:sz w:val="24"/>
          <w:szCs w:val="24"/>
        </w:rPr>
        <w:t xml:space="preserve">reduzido do orçamento vigente do </w:t>
      </w:r>
      <w:r w:rsidR="00223637" w:rsidRPr="00E20D87">
        <w:rPr>
          <w:rFonts w:ascii="Times New Roman" w:hAnsi="Times New Roman" w:cs="Times New Roman"/>
          <w:sz w:val="24"/>
          <w:szCs w:val="24"/>
        </w:rPr>
        <w:t>Município</w:t>
      </w:r>
      <w:r w:rsidR="002B49B9" w:rsidRPr="00E20D87">
        <w:rPr>
          <w:rFonts w:ascii="Times New Roman" w:hAnsi="Times New Roman" w:cs="Times New Roman"/>
          <w:sz w:val="24"/>
          <w:szCs w:val="24"/>
        </w:rPr>
        <w:t xml:space="preserve"> de Guarujá do Sul, o seguinte</w:t>
      </w:r>
      <w:r w:rsidR="00E20D87" w:rsidRPr="00E20D87">
        <w:rPr>
          <w:rFonts w:ascii="Times New Roman" w:hAnsi="Times New Roman" w:cs="Times New Roman"/>
          <w:sz w:val="24"/>
          <w:szCs w:val="24"/>
        </w:rPr>
        <w:t xml:space="preserve"> item</w:t>
      </w:r>
      <w:r w:rsidR="002B49B9" w:rsidRPr="00E20D87">
        <w:rPr>
          <w:rFonts w:ascii="Times New Roman" w:hAnsi="Times New Roman" w:cs="Times New Roman"/>
          <w:sz w:val="24"/>
          <w:szCs w:val="24"/>
        </w:rPr>
        <w:t xml:space="preserve"> orçamentário:</w:t>
      </w:r>
    </w:p>
    <w:p w:rsidR="00E20D87" w:rsidRPr="00E20D87" w:rsidRDefault="00E20D87" w:rsidP="00E20D87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Órgão 08 – SECRETARIA DE TRANSPORTES E OBRAS:</w:t>
      </w:r>
    </w:p>
    <w:p w:rsidR="00E20D87" w:rsidRPr="00E20D87" w:rsidRDefault="00E20D87" w:rsidP="00E20D87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Unidade 01 – Departamento de Urbanismo:</w:t>
      </w:r>
    </w:p>
    <w:p w:rsidR="00E20D87" w:rsidRPr="00E20D87" w:rsidRDefault="00E20D87" w:rsidP="00E20D87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Atividade: 0801.15.452.019.1.08</w:t>
      </w:r>
    </w:p>
    <w:p w:rsidR="00E20D87" w:rsidRPr="00E20D87" w:rsidRDefault="00E20D87" w:rsidP="00E20D87">
      <w:pPr>
        <w:pStyle w:val="SemEspaamento"/>
        <w:ind w:left="708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4.4.90.00.00.00.008 – Aplicações Diretas.....................</w:t>
      </w:r>
      <w:r w:rsidR="00E30214">
        <w:rPr>
          <w:rFonts w:ascii="Times New Roman" w:hAnsi="Times New Roman"/>
          <w:sz w:val="24"/>
        </w:rPr>
        <w:t>.........</w:t>
      </w:r>
      <w:r w:rsidRPr="00E20D87">
        <w:rPr>
          <w:rFonts w:ascii="Times New Roman" w:hAnsi="Times New Roman"/>
          <w:sz w:val="24"/>
        </w:rPr>
        <w:t>...........R$ 19.228,72</w:t>
      </w:r>
    </w:p>
    <w:p w:rsidR="00E20D87" w:rsidRPr="00E20D87" w:rsidRDefault="00E20D87" w:rsidP="00E20D87">
      <w:pPr>
        <w:pStyle w:val="SemEspaamento"/>
        <w:ind w:left="708"/>
        <w:jc w:val="right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---------------------</w:t>
      </w:r>
    </w:p>
    <w:p w:rsidR="00F36291" w:rsidRPr="00E20D87" w:rsidRDefault="00E20D87" w:rsidP="00E20D87">
      <w:pPr>
        <w:pStyle w:val="SemEspaamento"/>
        <w:ind w:left="708"/>
        <w:jc w:val="right"/>
        <w:rPr>
          <w:rFonts w:ascii="Times New Roman" w:hAnsi="Times New Roman"/>
          <w:sz w:val="24"/>
        </w:rPr>
      </w:pPr>
      <w:r w:rsidRPr="00E20D87">
        <w:rPr>
          <w:rFonts w:ascii="Times New Roman" w:hAnsi="Times New Roman"/>
          <w:sz w:val="24"/>
        </w:rPr>
        <w:t>Soma..........R$ 19.228,72</w:t>
      </w:r>
    </w:p>
    <w:p w:rsidR="00F36291" w:rsidRPr="00E20D87" w:rsidRDefault="00F36291" w:rsidP="00F54862">
      <w:pPr>
        <w:pStyle w:val="SemEspaamento"/>
        <w:ind w:left="708"/>
        <w:rPr>
          <w:rFonts w:ascii="Times New Roman" w:hAnsi="Times New Roman"/>
          <w:sz w:val="24"/>
        </w:rPr>
      </w:pPr>
    </w:p>
    <w:p w:rsidR="002B3049" w:rsidRPr="00E20D87" w:rsidRDefault="007C0077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b/>
          <w:sz w:val="24"/>
          <w:szCs w:val="24"/>
        </w:rPr>
        <w:t>Art. 3</w:t>
      </w:r>
      <w:r w:rsidR="006B7B7E" w:rsidRPr="00E20D87">
        <w:rPr>
          <w:rFonts w:ascii="Times New Roman" w:hAnsi="Times New Roman" w:cs="Times New Roman"/>
          <w:b/>
          <w:sz w:val="24"/>
          <w:szCs w:val="24"/>
        </w:rPr>
        <w:t>º</w:t>
      </w:r>
      <w:r w:rsidR="006B7B7E"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="002B3049" w:rsidRPr="00E20D87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625EC0" w:rsidRPr="00E20D87" w:rsidRDefault="00625EC0" w:rsidP="002B3049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E20D87" w:rsidRPr="00E20D87">
        <w:rPr>
          <w:rFonts w:ascii="Times New Roman" w:hAnsi="Times New Roman" w:cs="Times New Roman"/>
          <w:sz w:val="24"/>
          <w:szCs w:val="24"/>
        </w:rPr>
        <w:t>06</w:t>
      </w:r>
      <w:r w:rsidR="00BF48BC"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Pr="00E20D87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E20D87" w:rsidRPr="00E20D87">
        <w:rPr>
          <w:rFonts w:ascii="Times New Roman" w:hAnsi="Times New Roman" w:cs="Times New Roman"/>
          <w:sz w:val="24"/>
          <w:szCs w:val="24"/>
        </w:rPr>
        <w:t>outubro</w:t>
      </w:r>
      <w:r w:rsidR="00B13442" w:rsidRPr="00E20D87">
        <w:rPr>
          <w:rFonts w:ascii="Times New Roman" w:hAnsi="Times New Roman" w:cs="Times New Roman"/>
          <w:sz w:val="24"/>
          <w:szCs w:val="24"/>
        </w:rPr>
        <w:t xml:space="preserve"> de 2020</w:t>
      </w:r>
      <w:r w:rsidRPr="00E20D87">
        <w:rPr>
          <w:rFonts w:ascii="Times New Roman" w:hAnsi="Times New Roman" w:cs="Times New Roman"/>
          <w:sz w:val="24"/>
          <w:szCs w:val="24"/>
        </w:rPr>
        <w:t>.</w:t>
      </w:r>
    </w:p>
    <w:p w:rsidR="00625EC0" w:rsidRPr="00E20D87" w:rsidRDefault="00625EC0" w:rsidP="002B3049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sz w:val="24"/>
          <w:szCs w:val="24"/>
        </w:rPr>
        <w:lastRenderedPageBreak/>
        <w:t>Em sua 14ª Legis</w:t>
      </w:r>
      <w:r w:rsidR="006B7B7E" w:rsidRPr="00E20D87">
        <w:rPr>
          <w:rFonts w:ascii="Times New Roman" w:hAnsi="Times New Roman" w:cs="Times New Roman"/>
          <w:sz w:val="24"/>
          <w:szCs w:val="24"/>
        </w:rPr>
        <w:t>latura, 4ª Sessão Legislativa, 2</w:t>
      </w:r>
      <w:r w:rsidR="00B13442" w:rsidRPr="00E20D87">
        <w:rPr>
          <w:rFonts w:ascii="Times New Roman" w:hAnsi="Times New Roman" w:cs="Times New Roman"/>
          <w:sz w:val="24"/>
          <w:szCs w:val="24"/>
        </w:rPr>
        <w:t>º período, 57</w:t>
      </w:r>
      <w:r w:rsidRPr="00E20D87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DE5989" w:rsidRPr="00E20D87" w:rsidRDefault="00DE5989" w:rsidP="002B30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160B86" w:rsidRPr="00E20D87" w:rsidTr="002B3049">
        <w:tc>
          <w:tcPr>
            <w:tcW w:w="3794" w:type="dxa"/>
          </w:tcPr>
          <w:p w:rsidR="00160B86" w:rsidRPr="00E20D87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E20D87" w:rsidRDefault="00160B86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E20D87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</w:tr>
      <w:tr w:rsidR="00625EC0" w:rsidRPr="00E20D87" w:rsidTr="002B3049">
        <w:tc>
          <w:tcPr>
            <w:tcW w:w="3794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E20D87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E20D87" w:rsidTr="002B3049">
        <w:tc>
          <w:tcPr>
            <w:tcW w:w="3794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E20D87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C150B"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º</w:t>
            </w: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Secretário</w:t>
            </w:r>
          </w:p>
        </w:tc>
      </w:tr>
    </w:tbl>
    <w:p w:rsidR="004C20C4" w:rsidRPr="00E20D87" w:rsidRDefault="004C20C4" w:rsidP="007F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0C4" w:rsidRPr="00E20D8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C4"/>
    <w:rsid w:val="00036E86"/>
    <w:rsid w:val="00071581"/>
    <w:rsid w:val="000B51D7"/>
    <w:rsid w:val="000F44BA"/>
    <w:rsid w:val="00116B58"/>
    <w:rsid w:val="00124704"/>
    <w:rsid w:val="00125754"/>
    <w:rsid w:val="00160B86"/>
    <w:rsid w:val="00161379"/>
    <w:rsid w:val="001649DB"/>
    <w:rsid w:val="0017175A"/>
    <w:rsid w:val="00172A66"/>
    <w:rsid w:val="001C57FD"/>
    <w:rsid w:val="001D18D1"/>
    <w:rsid w:val="00217DC9"/>
    <w:rsid w:val="00223637"/>
    <w:rsid w:val="00294638"/>
    <w:rsid w:val="002A7178"/>
    <w:rsid w:val="002B2660"/>
    <w:rsid w:val="002B3049"/>
    <w:rsid w:val="002B49B9"/>
    <w:rsid w:val="002E0C2B"/>
    <w:rsid w:val="002F3C63"/>
    <w:rsid w:val="00363B88"/>
    <w:rsid w:val="0036405B"/>
    <w:rsid w:val="003662A0"/>
    <w:rsid w:val="003E0EA9"/>
    <w:rsid w:val="004453C5"/>
    <w:rsid w:val="00492483"/>
    <w:rsid w:val="004C110B"/>
    <w:rsid w:val="004C20C4"/>
    <w:rsid w:val="00540A60"/>
    <w:rsid w:val="00582B68"/>
    <w:rsid w:val="005F30B8"/>
    <w:rsid w:val="0060158A"/>
    <w:rsid w:val="00625EC0"/>
    <w:rsid w:val="00636FCF"/>
    <w:rsid w:val="00664A58"/>
    <w:rsid w:val="00665E80"/>
    <w:rsid w:val="0067222C"/>
    <w:rsid w:val="006868A4"/>
    <w:rsid w:val="006B7B7E"/>
    <w:rsid w:val="006C382D"/>
    <w:rsid w:val="006D7F3C"/>
    <w:rsid w:val="006F5C0E"/>
    <w:rsid w:val="00703291"/>
    <w:rsid w:val="00727B05"/>
    <w:rsid w:val="007369C5"/>
    <w:rsid w:val="00741CCF"/>
    <w:rsid w:val="007A13E4"/>
    <w:rsid w:val="007C0077"/>
    <w:rsid w:val="007C0F0F"/>
    <w:rsid w:val="007D3E20"/>
    <w:rsid w:val="007D7EEA"/>
    <w:rsid w:val="007E7407"/>
    <w:rsid w:val="007F1C3C"/>
    <w:rsid w:val="0080471C"/>
    <w:rsid w:val="00824382"/>
    <w:rsid w:val="00843529"/>
    <w:rsid w:val="008E0176"/>
    <w:rsid w:val="008E4D75"/>
    <w:rsid w:val="00916FD4"/>
    <w:rsid w:val="0094366C"/>
    <w:rsid w:val="00951D86"/>
    <w:rsid w:val="00960B88"/>
    <w:rsid w:val="009730F4"/>
    <w:rsid w:val="009A741F"/>
    <w:rsid w:val="009B25DE"/>
    <w:rsid w:val="009C13EB"/>
    <w:rsid w:val="00A03263"/>
    <w:rsid w:val="00A16136"/>
    <w:rsid w:val="00A60718"/>
    <w:rsid w:val="00A97740"/>
    <w:rsid w:val="00AF3117"/>
    <w:rsid w:val="00AF388C"/>
    <w:rsid w:val="00B06CF2"/>
    <w:rsid w:val="00B07AB0"/>
    <w:rsid w:val="00B13442"/>
    <w:rsid w:val="00B30708"/>
    <w:rsid w:val="00B803AC"/>
    <w:rsid w:val="00BF48BC"/>
    <w:rsid w:val="00C0564E"/>
    <w:rsid w:val="00C0584A"/>
    <w:rsid w:val="00C1013F"/>
    <w:rsid w:val="00C51706"/>
    <w:rsid w:val="00D04CAC"/>
    <w:rsid w:val="00D23902"/>
    <w:rsid w:val="00DE5989"/>
    <w:rsid w:val="00DE691D"/>
    <w:rsid w:val="00E20D87"/>
    <w:rsid w:val="00E30214"/>
    <w:rsid w:val="00E50EE1"/>
    <w:rsid w:val="00E51F21"/>
    <w:rsid w:val="00E90961"/>
    <w:rsid w:val="00EB059A"/>
    <w:rsid w:val="00EC31BF"/>
    <w:rsid w:val="00EC4FD5"/>
    <w:rsid w:val="00EC7A48"/>
    <w:rsid w:val="00F223B7"/>
    <w:rsid w:val="00F36291"/>
    <w:rsid w:val="00F404D9"/>
    <w:rsid w:val="00F54862"/>
    <w:rsid w:val="00F770B7"/>
    <w:rsid w:val="00F857C0"/>
    <w:rsid w:val="00FA269F"/>
    <w:rsid w:val="00FC150B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61</cp:revision>
  <cp:lastPrinted>2020-10-05T10:57:00Z</cp:lastPrinted>
  <dcterms:created xsi:type="dcterms:W3CDTF">2019-04-02T12:17:00Z</dcterms:created>
  <dcterms:modified xsi:type="dcterms:W3CDTF">2020-10-05T12:47:00Z</dcterms:modified>
</cp:coreProperties>
</file>