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0C4" w:rsidRPr="00C00F14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000000"/>
          <w:szCs w:val="22"/>
        </w:rPr>
      </w:pPr>
      <w:r w:rsidRPr="00C00F14">
        <w:rPr>
          <w:b/>
          <w:bCs/>
          <w:color w:val="000000"/>
          <w:szCs w:val="22"/>
        </w:rPr>
        <w:t xml:space="preserve">REDAÇÃO FINAL AO </w:t>
      </w:r>
      <w:r w:rsidR="00741CCF" w:rsidRPr="00C00F14">
        <w:rPr>
          <w:b/>
          <w:bCs/>
          <w:color w:val="000000"/>
          <w:szCs w:val="22"/>
        </w:rPr>
        <w:t>PROJETO DE LEI Nº</w:t>
      </w:r>
      <w:r w:rsidR="00C00F14">
        <w:rPr>
          <w:b/>
          <w:bCs/>
          <w:color w:val="000000"/>
          <w:szCs w:val="22"/>
        </w:rPr>
        <w:t xml:space="preserve"> </w:t>
      </w:r>
      <w:r w:rsidR="001D3917" w:rsidRPr="00C00F14">
        <w:rPr>
          <w:b/>
          <w:bCs/>
          <w:color w:val="000000"/>
          <w:szCs w:val="22"/>
        </w:rPr>
        <w:t>34</w:t>
      </w:r>
      <w:r w:rsidR="006C382D" w:rsidRPr="00C00F14">
        <w:rPr>
          <w:b/>
          <w:bCs/>
          <w:color w:val="000000"/>
          <w:szCs w:val="22"/>
        </w:rPr>
        <w:t>/2020</w:t>
      </w:r>
    </w:p>
    <w:p w:rsidR="004C20C4" w:rsidRPr="00C00F14" w:rsidRDefault="004C20C4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Cs w:val="22"/>
        </w:rPr>
      </w:pPr>
    </w:p>
    <w:p w:rsidR="00EC31BF" w:rsidRPr="00C00F14" w:rsidRDefault="001D3917" w:rsidP="001D3917">
      <w:pPr>
        <w:spacing w:after="0" w:line="360" w:lineRule="auto"/>
        <w:ind w:left="3402"/>
        <w:jc w:val="both"/>
        <w:rPr>
          <w:rFonts w:ascii="Times New Roman" w:hAnsi="Times New Roman" w:cs="Times New Roman"/>
          <w:b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AUTORIZA A CRIAÇÃO DO PROGRAMA “GUARDAR ÁGUA” E REGULAMENTA A CONCESSÃO DE SUBSÍDIO AOS AGRICULTORES ATINGIDOS PELA ESTIAGEM E DÁ OUTRAS PROVIDÊNCIAS.</w:t>
      </w:r>
    </w:p>
    <w:p w:rsidR="007D7EEA" w:rsidRPr="00C00F14" w:rsidRDefault="007D7EEA" w:rsidP="002B3049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eastAsia="Calibri"/>
          <w:b/>
          <w:bCs/>
          <w:szCs w:val="22"/>
        </w:rPr>
      </w:pPr>
    </w:p>
    <w:p w:rsidR="007E7407" w:rsidRPr="00C00F14" w:rsidRDefault="00625EC0" w:rsidP="002B3049">
      <w:pPr>
        <w:pStyle w:val="NormalWeb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rFonts w:eastAsia="Calibri"/>
          <w:szCs w:val="22"/>
        </w:rPr>
      </w:pPr>
      <w:r w:rsidRPr="00C00F14">
        <w:rPr>
          <w:rFonts w:eastAsia="Calibri"/>
          <w:szCs w:val="22"/>
        </w:rPr>
        <w:t>O</w:t>
      </w:r>
      <w:r w:rsidRPr="00C00F14">
        <w:rPr>
          <w:rFonts w:eastAsia="Calibri"/>
          <w:b/>
          <w:szCs w:val="22"/>
        </w:rPr>
        <w:t xml:space="preserve"> PRESIDENTE </w:t>
      </w:r>
      <w:r w:rsidRPr="00C00F14">
        <w:rPr>
          <w:rFonts w:eastAsia="Calibri"/>
          <w:szCs w:val="22"/>
        </w:rPr>
        <w:t>da Câmara Municipal de Vereadores de Guarujá do Sul, Estado de Santa Catarina, faz saber a todos os habitantes deste Município que a Câmara Municipal de Vereadores, votou e aprovou a seguinte Lei:</w:t>
      </w:r>
    </w:p>
    <w:p w:rsidR="00DE5989" w:rsidRPr="00C00F14" w:rsidRDefault="00DE5989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</w:rPr>
      </w:pPr>
    </w:p>
    <w:p w:rsidR="001D3917" w:rsidRPr="00C00F14" w:rsidRDefault="002B3049" w:rsidP="001D3917">
      <w:pPr>
        <w:tabs>
          <w:tab w:val="left" w:pos="524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Art. 1º</w:t>
      </w:r>
      <w:r w:rsidR="00C00F14">
        <w:rPr>
          <w:rFonts w:ascii="Times New Roman" w:hAnsi="Times New Roman" w:cs="Times New Roman"/>
          <w:sz w:val="24"/>
        </w:rPr>
        <w:t xml:space="preserve"> </w:t>
      </w:r>
      <w:r w:rsidR="001D3917" w:rsidRPr="00C00F14">
        <w:rPr>
          <w:rFonts w:ascii="Times New Roman" w:hAnsi="Times New Roman" w:cs="Times New Roman"/>
          <w:sz w:val="24"/>
        </w:rPr>
        <w:t>Em decorrência da situação de emergência provocada pela estiagem que assola integralmente o território municipal, fica o Poder Executivo autorizado a criar o Programa “Guardar Água” e adotar as seguintes medidas emergenciais de auxílio aos munícipes:</w:t>
      </w:r>
    </w:p>
    <w:p w:rsidR="001D3917" w:rsidRPr="00C00F14" w:rsidRDefault="001D3917" w:rsidP="001D3917">
      <w:pPr>
        <w:tabs>
          <w:tab w:val="left" w:pos="5245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I –</w:t>
      </w:r>
      <w:r w:rsidRPr="00C00F14">
        <w:rPr>
          <w:rFonts w:ascii="Times New Roman" w:hAnsi="Times New Roman" w:cs="Times New Roman"/>
          <w:sz w:val="24"/>
        </w:rPr>
        <w:t xml:space="preserve"> Realização gratuita de serviços de máquina, limitada a dez horas máquinas por propriedade rural, para o agricultor que necessitar construir cisterna com no mínimo 100.000 (cem mil) litros de capacidade de armazenamento, com utilização exclusiva para realização do serviço relacionado à construção da cisterna.</w:t>
      </w:r>
    </w:p>
    <w:p w:rsidR="00CF0151" w:rsidRPr="00C00F14" w:rsidRDefault="001D3917" w:rsidP="005F1AC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II –</w:t>
      </w:r>
      <w:r w:rsidRPr="00C00F14">
        <w:rPr>
          <w:rFonts w:ascii="Times New Roman" w:hAnsi="Times New Roman" w:cs="Times New Roman"/>
          <w:sz w:val="24"/>
        </w:rPr>
        <w:t xml:space="preserve"> Fornecimento do material para a execução da base em alvenaria, para servir como suporte do reservatório d´água a ser instalado, devendo ser de fibra, polietileno ou Fibrocimento, com capacidade mínima de 15.000 (quinze mil) litros de armazenamento e doação das calhas em </w:t>
      </w:r>
      <w:proofErr w:type="spellStart"/>
      <w:r w:rsidRPr="00C00F14">
        <w:rPr>
          <w:rFonts w:ascii="Times New Roman" w:hAnsi="Times New Roman" w:cs="Times New Roman"/>
          <w:sz w:val="24"/>
        </w:rPr>
        <w:t>aluzinco</w:t>
      </w:r>
      <w:proofErr w:type="spellEnd"/>
      <w:r w:rsidRPr="00C00F14">
        <w:rPr>
          <w:rFonts w:ascii="Times New Roman" w:hAnsi="Times New Roman" w:cs="Times New Roman"/>
          <w:sz w:val="24"/>
        </w:rPr>
        <w:t xml:space="preserve"> a serem instaladas nos telhados para coleta da água da chuva, a fim de instalação da cisterna.</w:t>
      </w:r>
    </w:p>
    <w:p w:rsidR="001D3917" w:rsidRPr="00C00F14" w:rsidRDefault="001D3917" w:rsidP="005F1AC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III –</w:t>
      </w:r>
      <w:r w:rsidRPr="00C00F14">
        <w:rPr>
          <w:rFonts w:ascii="Times New Roman" w:hAnsi="Times New Roman" w:cs="Times New Roman"/>
          <w:sz w:val="24"/>
        </w:rPr>
        <w:t xml:space="preserve"> Fornecimento gratuito de até 10 (dez) metros cúbicos de pedra rachão, bem como concessão gratuita dos serviços de máquina para construção de sistemas de preservação de fontes e nascentes d´água no modelo “Caxambu”;</w:t>
      </w:r>
    </w:p>
    <w:p w:rsidR="001D3917" w:rsidRPr="00C00F14" w:rsidRDefault="001D3917" w:rsidP="005F1AC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C00F14">
        <w:rPr>
          <w:rFonts w:ascii="Times New Roman" w:hAnsi="Times New Roman" w:cs="Times New Roman"/>
          <w:b/>
          <w:sz w:val="24"/>
        </w:rPr>
        <w:t xml:space="preserve">IV </w:t>
      </w:r>
      <w:r w:rsidR="00B6781F" w:rsidRPr="00C00F14">
        <w:rPr>
          <w:rFonts w:ascii="Times New Roman" w:hAnsi="Times New Roman" w:cs="Times New Roman"/>
          <w:b/>
          <w:sz w:val="24"/>
        </w:rPr>
        <w:t>–</w:t>
      </w:r>
      <w:r w:rsidRPr="00C00F14">
        <w:rPr>
          <w:rFonts w:ascii="Times New Roman" w:hAnsi="Times New Roman" w:cs="Times New Roman"/>
          <w:sz w:val="24"/>
        </w:rPr>
        <w:t>Transporte gratuito de água para as propriedades rurais, para o abastecimento doméstico, humano ou não, bem como fornecimento para os rebanhos pecuários, até o limite de 5.000 (cinco mil) litros por semana, mediante verificação de capacidade de suporte da municipalidade para realização do transporte.</w:t>
      </w:r>
    </w:p>
    <w:p w:rsidR="009E1708" w:rsidRPr="00C00F14" w:rsidRDefault="009E1708" w:rsidP="00E2306F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sz w:val="24"/>
        </w:rPr>
      </w:pPr>
    </w:p>
    <w:p w:rsidR="001D3917" w:rsidRPr="00C00F14" w:rsidRDefault="001D3917" w:rsidP="00E2306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a)</w:t>
      </w:r>
      <w:r w:rsidR="00C00F14">
        <w:rPr>
          <w:rFonts w:ascii="Times New Roman" w:hAnsi="Times New Roman" w:cs="Times New Roman"/>
          <w:b/>
          <w:sz w:val="24"/>
        </w:rPr>
        <w:t xml:space="preserve"> </w:t>
      </w:r>
      <w:r w:rsidRPr="00C00F14">
        <w:rPr>
          <w:rFonts w:ascii="Times New Roman" w:hAnsi="Times New Roman" w:cs="Times New Roman"/>
          <w:sz w:val="24"/>
        </w:rPr>
        <w:t>Caso a demanda seja superior a 5.000 (cinco mil) litros semanais, fica regulamentada a cobrança do valor de R$ 25,00 (vinte e cinco reais) a cada 5.000 (cinco mil) litros de água transportada.</w:t>
      </w:r>
    </w:p>
    <w:p w:rsidR="001D3917" w:rsidRPr="00C00F14" w:rsidRDefault="00C00F14" w:rsidP="00E2306F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Parágrafo</w:t>
      </w:r>
      <w:r w:rsidR="00E2306F" w:rsidRPr="00C00F14">
        <w:rPr>
          <w:rFonts w:ascii="Times New Roman" w:hAnsi="Times New Roman" w:cs="Times New Roman"/>
          <w:b/>
          <w:sz w:val="24"/>
        </w:rPr>
        <w:t xml:space="preserve"> Ú</w:t>
      </w:r>
      <w:r w:rsidR="001D3917" w:rsidRPr="00C00F14">
        <w:rPr>
          <w:rFonts w:ascii="Times New Roman" w:hAnsi="Times New Roman" w:cs="Times New Roman"/>
          <w:b/>
          <w:sz w:val="24"/>
        </w:rPr>
        <w:t>nico</w:t>
      </w:r>
      <w:r w:rsidR="001D3917" w:rsidRPr="00C00F14">
        <w:rPr>
          <w:rFonts w:ascii="Times New Roman" w:hAnsi="Times New Roman" w:cs="Times New Roman"/>
          <w:sz w:val="24"/>
        </w:rPr>
        <w:t>. Aos agricultores caberão todas as demais despesas inerentes à conclusão dos trabalhos referentes aos incentivos mencionados nos incisos I, II e III deste artigo.</w:t>
      </w:r>
    </w:p>
    <w:p w:rsidR="001D3917" w:rsidRPr="00C00F14" w:rsidRDefault="001D3917" w:rsidP="001D3917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CF0151" w:rsidRPr="00C00F14" w:rsidRDefault="002B3049" w:rsidP="001D39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Art. 2º</w:t>
      </w:r>
      <w:r w:rsidRPr="00C00F14">
        <w:rPr>
          <w:rFonts w:ascii="Times New Roman" w:hAnsi="Times New Roman" w:cs="Times New Roman"/>
          <w:sz w:val="24"/>
        </w:rPr>
        <w:t xml:space="preserve"> </w:t>
      </w:r>
      <w:r w:rsidR="001D3917" w:rsidRPr="00C00F14">
        <w:rPr>
          <w:rFonts w:ascii="Times New Roman" w:hAnsi="Times New Roman" w:cs="Times New Roman"/>
          <w:sz w:val="24"/>
        </w:rPr>
        <w:t>As medidas referidas nesta lei serão executadas pela Secretaria Municipal de Agricultura, Turismo e Meio Ambiente, mediante ordem de protocolo de requerimento, pelo interessado, durante o período de vigência da situação de emergência decretada pelo município.</w:t>
      </w:r>
    </w:p>
    <w:p w:rsidR="001D3917" w:rsidRPr="00C00F14" w:rsidRDefault="001D3917" w:rsidP="001D39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2B3049" w:rsidRPr="00C00F14" w:rsidRDefault="002B3049" w:rsidP="001D391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Art. 3º</w:t>
      </w:r>
      <w:r w:rsidR="001D3917" w:rsidRPr="00C00F14">
        <w:rPr>
          <w:rFonts w:ascii="Times New Roman" w:hAnsi="Times New Roman" w:cs="Times New Roman"/>
          <w:sz w:val="24"/>
        </w:rPr>
        <w:t xml:space="preserve"> Serão beneficiados com os auxílios referidos nesta Lei, todos os agricultores que comprovadamente tenham sido atingidos com a estiagem, cuja comprovação se dará por vistoria </w:t>
      </w:r>
      <w:r w:rsidR="001D3917" w:rsidRPr="00C00F14">
        <w:rPr>
          <w:rFonts w:ascii="Times New Roman" w:hAnsi="Times New Roman" w:cs="Times New Roman"/>
          <w:i/>
          <w:sz w:val="24"/>
        </w:rPr>
        <w:t>in loco</w:t>
      </w:r>
      <w:r w:rsidR="001D3917" w:rsidRPr="00C00F14">
        <w:rPr>
          <w:rFonts w:ascii="Times New Roman" w:hAnsi="Times New Roman" w:cs="Times New Roman"/>
          <w:sz w:val="24"/>
        </w:rPr>
        <w:t>, a cargo da equipe técnica da Secretaria Municipal de Agricultura Turismo e Meio Ambiente.</w:t>
      </w:r>
    </w:p>
    <w:p w:rsidR="0014460B" w:rsidRPr="00C00F14" w:rsidRDefault="0014460B" w:rsidP="0014460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14460B" w:rsidRPr="00C00F14" w:rsidRDefault="00E2306F" w:rsidP="0014460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Art. 4º</w:t>
      </w:r>
      <w:r w:rsidR="00C00F14">
        <w:rPr>
          <w:rFonts w:ascii="Times New Roman" w:hAnsi="Times New Roman" w:cs="Times New Roman"/>
          <w:sz w:val="24"/>
        </w:rPr>
        <w:t xml:space="preserve"> </w:t>
      </w:r>
      <w:r w:rsidR="001D3917" w:rsidRPr="00C00F14">
        <w:rPr>
          <w:rFonts w:ascii="Times New Roman" w:hAnsi="Times New Roman" w:cs="Times New Roman"/>
          <w:sz w:val="24"/>
        </w:rPr>
        <w:t>Para cobrir as despesas decorrentes da execução da presente Lei, serão utilizados recursos do orçamento vigente no momento da sua ocorrência.</w:t>
      </w:r>
    </w:p>
    <w:p w:rsidR="00E2306F" w:rsidRPr="00C00F14" w:rsidRDefault="00E2306F" w:rsidP="0014460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1D3917" w:rsidRPr="00C00F14" w:rsidRDefault="001D3917" w:rsidP="0014460B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b/>
          <w:sz w:val="24"/>
        </w:rPr>
        <w:t>Art. 5º</w:t>
      </w:r>
      <w:r w:rsidRPr="00C00F14">
        <w:rPr>
          <w:rFonts w:ascii="Times New Roman" w:hAnsi="Times New Roman" w:cs="Times New Roman"/>
          <w:sz w:val="24"/>
        </w:rPr>
        <w:t xml:space="preserve"> A presente Lei entra em vigor na data de sua publicação, revogadas as disposições em contrário.</w:t>
      </w:r>
    </w:p>
    <w:p w:rsidR="00CF0151" w:rsidRPr="00C00F14" w:rsidRDefault="00CF0151" w:rsidP="002B3049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</w:p>
    <w:p w:rsidR="00625EC0" w:rsidRPr="00C00F14" w:rsidRDefault="00625EC0" w:rsidP="002B3049">
      <w:pPr>
        <w:shd w:val="clear" w:color="auto" w:fill="FFFFFF" w:themeFill="background1"/>
        <w:tabs>
          <w:tab w:val="left" w:pos="0"/>
        </w:tabs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sz w:val="24"/>
        </w:rPr>
        <w:t xml:space="preserve">Da Secretaria da Câmara Municipal de Vereadores de Guarujá do Sul, Estado de Santa Catarina, aos </w:t>
      </w:r>
      <w:r w:rsidR="00B6781F" w:rsidRPr="00C00F14">
        <w:rPr>
          <w:rFonts w:ascii="Times New Roman" w:hAnsi="Times New Roman" w:cs="Times New Roman"/>
          <w:sz w:val="24"/>
        </w:rPr>
        <w:t>15</w:t>
      </w:r>
      <w:r w:rsidR="00C00F14">
        <w:rPr>
          <w:rFonts w:ascii="Times New Roman" w:hAnsi="Times New Roman" w:cs="Times New Roman"/>
          <w:sz w:val="24"/>
        </w:rPr>
        <w:t xml:space="preserve"> </w:t>
      </w:r>
      <w:r w:rsidRPr="00C00F14">
        <w:rPr>
          <w:rFonts w:ascii="Times New Roman" w:hAnsi="Times New Roman" w:cs="Times New Roman"/>
          <w:sz w:val="24"/>
        </w:rPr>
        <w:t xml:space="preserve">dias do mês de </w:t>
      </w:r>
      <w:r w:rsidR="001D3917" w:rsidRPr="00C00F14">
        <w:rPr>
          <w:rFonts w:ascii="Times New Roman" w:hAnsi="Times New Roman" w:cs="Times New Roman"/>
          <w:sz w:val="24"/>
        </w:rPr>
        <w:t>dezembro</w:t>
      </w:r>
      <w:r w:rsidR="00B13442" w:rsidRPr="00C00F14">
        <w:rPr>
          <w:rFonts w:ascii="Times New Roman" w:hAnsi="Times New Roman" w:cs="Times New Roman"/>
          <w:sz w:val="24"/>
        </w:rPr>
        <w:t xml:space="preserve"> de 2020</w:t>
      </w:r>
      <w:r w:rsidRPr="00C00F14">
        <w:rPr>
          <w:rFonts w:ascii="Times New Roman" w:hAnsi="Times New Roman" w:cs="Times New Roman"/>
          <w:sz w:val="24"/>
        </w:rPr>
        <w:t>.</w:t>
      </w:r>
    </w:p>
    <w:p w:rsidR="00625EC0" w:rsidRPr="00C00F14" w:rsidRDefault="00625EC0" w:rsidP="002B3049">
      <w:pPr>
        <w:shd w:val="clear" w:color="auto" w:fill="FFFFFF" w:themeFill="background1"/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</w:rPr>
      </w:pPr>
      <w:r w:rsidRPr="00C00F14">
        <w:rPr>
          <w:rFonts w:ascii="Times New Roman" w:hAnsi="Times New Roman" w:cs="Times New Roman"/>
          <w:sz w:val="24"/>
        </w:rPr>
        <w:t>Em sua 14ª Legis</w:t>
      </w:r>
      <w:r w:rsidR="0014460B" w:rsidRPr="00C00F14">
        <w:rPr>
          <w:rFonts w:ascii="Times New Roman" w:hAnsi="Times New Roman" w:cs="Times New Roman"/>
          <w:sz w:val="24"/>
        </w:rPr>
        <w:t>latura, 4ª Sessão Legislativa, 2</w:t>
      </w:r>
      <w:r w:rsidR="00B13442" w:rsidRPr="00C00F14">
        <w:rPr>
          <w:rFonts w:ascii="Times New Roman" w:hAnsi="Times New Roman" w:cs="Times New Roman"/>
          <w:sz w:val="24"/>
        </w:rPr>
        <w:t>º período, 57</w:t>
      </w:r>
      <w:r w:rsidRPr="00C00F14">
        <w:rPr>
          <w:rFonts w:ascii="Times New Roman" w:hAnsi="Times New Roman" w:cs="Times New Roman"/>
          <w:sz w:val="24"/>
        </w:rPr>
        <w:t xml:space="preserve">º ano de sua Instalação Legislativa. </w:t>
      </w:r>
    </w:p>
    <w:p w:rsidR="00DE5989" w:rsidRPr="00C00F14" w:rsidRDefault="00DE5989" w:rsidP="002B3049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1134"/>
        <w:gridCol w:w="3716"/>
      </w:tblGrid>
      <w:tr w:rsidR="00160B86" w:rsidRPr="00C00F14" w:rsidTr="002B3049">
        <w:tc>
          <w:tcPr>
            <w:tcW w:w="3794" w:type="dxa"/>
          </w:tcPr>
          <w:p w:rsidR="00160B86" w:rsidRPr="00C00F14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C00F14">
              <w:rPr>
                <w:rFonts w:ascii="Times New Roman" w:hAnsi="Times New Roman" w:cs="Times New Roman"/>
                <w:sz w:val="24"/>
                <w:lang w:eastAsia="pt-BR"/>
              </w:rPr>
              <w:t>__________________________</w:t>
            </w:r>
          </w:p>
        </w:tc>
        <w:tc>
          <w:tcPr>
            <w:tcW w:w="1134" w:type="dxa"/>
          </w:tcPr>
          <w:p w:rsidR="00160B86" w:rsidRPr="00C00F14" w:rsidRDefault="00160B86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pt-BR"/>
              </w:rPr>
            </w:pPr>
          </w:p>
        </w:tc>
        <w:tc>
          <w:tcPr>
            <w:tcW w:w="3716" w:type="dxa"/>
          </w:tcPr>
          <w:p w:rsidR="00160B86" w:rsidRPr="00C00F14" w:rsidRDefault="00160B86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C00F14">
              <w:rPr>
                <w:rFonts w:ascii="Times New Roman" w:hAnsi="Times New Roman" w:cs="Times New Roman"/>
                <w:sz w:val="24"/>
                <w:lang w:eastAsia="pt-BR"/>
              </w:rPr>
              <w:t>__________________________</w:t>
            </w:r>
          </w:p>
        </w:tc>
      </w:tr>
      <w:tr w:rsidR="00625EC0" w:rsidRPr="00C00F14" w:rsidTr="002B3049">
        <w:tc>
          <w:tcPr>
            <w:tcW w:w="3794" w:type="dxa"/>
            <w:hideMark/>
          </w:tcPr>
          <w:p w:rsidR="00625EC0" w:rsidRPr="00C00F14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C00F14">
              <w:rPr>
                <w:rFonts w:ascii="Times New Roman" w:hAnsi="Times New Roman" w:cs="Times New Roman"/>
                <w:sz w:val="24"/>
                <w:lang w:eastAsia="pt-BR"/>
              </w:rPr>
              <w:t>ILÁRIO BAUMGARDT</w:t>
            </w:r>
          </w:p>
        </w:tc>
        <w:tc>
          <w:tcPr>
            <w:tcW w:w="1134" w:type="dxa"/>
          </w:tcPr>
          <w:p w:rsidR="00625EC0" w:rsidRPr="00C00F14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C00F14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C00F14">
              <w:rPr>
                <w:rFonts w:ascii="Times New Roman" w:hAnsi="Times New Roman" w:cs="Times New Roman"/>
                <w:sz w:val="24"/>
                <w:lang w:eastAsia="pt-BR"/>
              </w:rPr>
              <w:t>GILMAR KLAUS</w:t>
            </w:r>
          </w:p>
        </w:tc>
      </w:tr>
      <w:tr w:rsidR="00625EC0" w:rsidRPr="00C00F14" w:rsidTr="002B3049">
        <w:tc>
          <w:tcPr>
            <w:tcW w:w="3794" w:type="dxa"/>
            <w:hideMark/>
          </w:tcPr>
          <w:p w:rsidR="00625EC0" w:rsidRPr="00C00F14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C00F14">
              <w:rPr>
                <w:rFonts w:ascii="Times New Roman" w:hAnsi="Times New Roman" w:cs="Times New Roman"/>
                <w:sz w:val="24"/>
                <w:lang w:eastAsia="pt-BR"/>
              </w:rPr>
              <w:t>Presidente</w:t>
            </w:r>
          </w:p>
        </w:tc>
        <w:tc>
          <w:tcPr>
            <w:tcW w:w="1134" w:type="dxa"/>
          </w:tcPr>
          <w:p w:rsidR="00625EC0" w:rsidRPr="00C00F14" w:rsidRDefault="00625EC0" w:rsidP="002B304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lang w:eastAsia="pt-BR"/>
              </w:rPr>
            </w:pPr>
          </w:p>
        </w:tc>
        <w:tc>
          <w:tcPr>
            <w:tcW w:w="3716" w:type="dxa"/>
            <w:hideMark/>
          </w:tcPr>
          <w:p w:rsidR="00625EC0" w:rsidRPr="00C00F14" w:rsidRDefault="00625EC0" w:rsidP="002B30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eastAsia="pt-BR"/>
              </w:rPr>
            </w:pPr>
            <w:r w:rsidRPr="00C00F14">
              <w:rPr>
                <w:rFonts w:ascii="Times New Roman" w:hAnsi="Times New Roman" w:cs="Times New Roman"/>
                <w:sz w:val="24"/>
                <w:lang w:eastAsia="pt-BR"/>
              </w:rPr>
              <w:t>1</w:t>
            </w:r>
            <w:r w:rsidR="00FC150B" w:rsidRPr="00C00F14">
              <w:rPr>
                <w:rFonts w:ascii="Times New Roman" w:hAnsi="Times New Roman" w:cs="Times New Roman"/>
                <w:sz w:val="24"/>
                <w:lang w:eastAsia="pt-BR"/>
              </w:rPr>
              <w:t>º</w:t>
            </w:r>
            <w:r w:rsidRPr="00C00F14">
              <w:rPr>
                <w:rFonts w:ascii="Times New Roman" w:hAnsi="Times New Roman" w:cs="Times New Roman"/>
                <w:sz w:val="24"/>
                <w:lang w:eastAsia="pt-BR"/>
              </w:rPr>
              <w:t xml:space="preserve"> Secretário</w:t>
            </w:r>
          </w:p>
        </w:tc>
      </w:tr>
    </w:tbl>
    <w:p w:rsidR="004C20C4" w:rsidRPr="00C00F14" w:rsidRDefault="004C20C4" w:rsidP="00DE5989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sectPr w:rsidR="004C20C4" w:rsidRPr="00C00F14" w:rsidSect="00916FD4">
      <w:pgSz w:w="11906" w:h="16838"/>
      <w:pgMar w:top="215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20C4"/>
    <w:rsid w:val="00036E86"/>
    <w:rsid w:val="00071581"/>
    <w:rsid w:val="000B51D7"/>
    <w:rsid w:val="000F44BA"/>
    <w:rsid w:val="00116B58"/>
    <w:rsid w:val="00124704"/>
    <w:rsid w:val="0014460B"/>
    <w:rsid w:val="00160B86"/>
    <w:rsid w:val="00161379"/>
    <w:rsid w:val="001649DB"/>
    <w:rsid w:val="0017175A"/>
    <w:rsid w:val="00172A66"/>
    <w:rsid w:val="001C57FD"/>
    <w:rsid w:val="001D18D1"/>
    <w:rsid w:val="001D3917"/>
    <w:rsid w:val="00217DC9"/>
    <w:rsid w:val="00291D7C"/>
    <w:rsid w:val="00294638"/>
    <w:rsid w:val="002A7178"/>
    <w:rsid w:val="002B2660"/>
    <w:rsid w:val="002B3049"/>
    <w:rsid w:val="002E0C2B"/>
    <w:rsid w:val="002F3C63"/>
    <w:rsid w:val="00363B88"/>
    <w:rsid w:val="0036405B"/>
    <w:rsid w:val="003662A0"/>
    <w:rsid w:val="003E0EA9"/>
    <w:rsid w:val="004453C5"/>
    <w:rsid w:val="00476257"/>
    <w:rsid w:val="004C110B"/>
    <w:rsid w:val="004C20C4"/>
    <w:rsid w:val="00540A60"/>
    <w:rsid w:val="005F1AC9"/>
    <w:rsid w:val="005F30B8"/>
    <w:rsid w:val="0060158A"/>
    <w:rsid w:val="00625EC0"/>
    <w:rsid w:val="00664A58"/>
    <w:rsid w:val="00665E80"/>
    <w:rsid w:val="0067222C"/>
    <w:rsid w:val="006868A4"/>
    <w:rsid w:val="006C382D"/>
    <w:rsid w:val="006D7F3C"/>
    <w:rsid w:val="006F5C0E"/>
    <w:rsid w:val="00703291"/>
    <w:rsid w:val="00727B05"/>
    <w:rsid w:val="007369C5"/>
    <w:rsid w:val="00741CCF"/>
    <w:rsid w:val="007A13E4"/>
    <w:rsid w:val="007C0F0F"/>
    <w:rsid w:val="007D3E20"/>
    <w:rsid w:val="007D7EEA"/>
    <w:rsid w:val="007E7407"/>
    <w:rsid w:val="0080471C"/>
    <w:rsid w:val="00824382"/>
    <w:rsid w:val="00843529"/>
    <w:rsid w:val="008E0176"/>
    <w:rsid w:val="008E4D75"/>
    <w:rsid w:val="00916FD4"/>
    <w:rsid w:val="0094366C"/>
    <w:rsid w:val="00951D86"/>
    <w:rsid w:val="00960B88"/>
    <w:rsid w:val="009A741F"/>
    <w:rsid w:val="009B25DE"/>
    <w:rsid w:val="009C13EB"/>
    <w:rsid w:val="009E1708"/>
    <w:rsid w:val="00A03263"/>
    <w:rsid w:val="00A16136"/>
    <w:rsid w:val="00A60718"/>
    <w:rsid w:val="00A97740"/>
    <w:rsid w:val="00AF3117"/>
    <w:rsid w:val="00AF388C"/>
    <w:rsid w:val="00B06CF2"/>
    <w:rsid w:val="00B07AB0"/>
    <w:rsid w:val="00B13442"/>
    <w:rsid w:val="00B30708"/>
    <w:rsid w:val="00B6781F"/>
    <w:rsid w:val="00B803AC"/>
    <w:rsid w:val="00BF48BC"/>
    <w:rsid w:val="00C00F14"/>
    <w:rsid w:val="00C0564E"/>
    <w:rsid w:val="00C0584A"/>
    <w:rsid w:val="00C1013F"/>
    <w:rsid w:val="00C51706"/>
    <w:rsid w:val="00C8468F"/>
    <w:rsid w:val="00CF0151"/>
    <w:rsid w:val="00D04CAC"/>
    <w:rsid w:val="00D23902"/>
    <w:rsid w:val="00DE5989"/>
    <w:rsid w:val="00DE691D"/>
    <w:rsid w:val="00E2306F"/>
    <w:rsid w:val="00E51F21"/>
    <w:rsid w:val="00E90961"/>
    <w:rsid w:val="00EB059A"/>
    <w:rsid w:val="00EC31BF"/>
    <w:rsid w:val="00EC4FD5"/>
    <w:rsid w:val="00EC7A48"/>
    <w:rsid w:val="00F223B7"/>
    <w:rsid w:val="00F770B7"/>
    <w:rsid w:val="00F857C0"/>
    <w:rsid w:val="00FA269F"/>
    <w:rsid w:val="00FC150B"/>
    <w:rsid w:val="00FD10EF"/>
    <w:rsid w:val="00FE5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6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C20C4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625EC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D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3E2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16136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A1613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Fontepargpadro"/>
    <w:rsid w:val="006F5C0E"/>
  </w:style>
  <w:style w:type="paragraph" w:customStyle="1" w:styleId="Default">
    <w:name w:val="Default"/>
    <w:rsid w:val="006F5C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yiv5469773684msonormal">
    <w:name w:val="yiv5469773684msonormal"/>
    <w:basedOn w:val="Normal"/>
    <w:rsid w:val="006F5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534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7</cp:revision>
  <cp:lastPrinted>2020-12-14T18:29:00Z</cp:lastPrinted>
  <dcterms:created xsi:type="dcterms:W3CDTF">2020-12-11T10:21:00Z</dcterms:created>
  <dcterms:modified xsi:type="dcterms:W3CDTF">2020-12-14T18:30:00Z</dcterms:modified>
</cp:coreProperties>
</file>