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433"/>
        <w:gridCol w:w="72"/>
      </w:tblGrid>
      <w:tr w:rsidR="00200925" w:rsidRPr="00C541DB" w:rsidTr="005D35D6">
        <w:trPr>
          <w:trHeight w:val="25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2F7" w:rsidRPr="008F10BD" w:rsidRDefault="00946514" w:rsidP="00263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10BD">
              <w:rPr>
                <w:rFonts w:ascii="Arial" w:hAnsi="Arial" w:cs="Arial"/>
                <w:b/>
                <w:bCs/>
                <w:sz w:val="24"/>
                <w:szCs w:val="24"/>
              </w:rPr>
              <w:t>REDAÇÃ</w:t>
            </w:r>
            <w:r w:rsidR="00905522" w:rsidRPr="008F10BD">
              <w:rPr>
                <w:rFonts w:ascii="Arial" w:hAnsi="Arial" w:cs="Arial"/>
                <w:b/>
                <w:bCs/>
                <w:sz w:val="24"/>
                <w:szCs w:val="24"/>
              </w:rPr>
              <w:t>O FIN</w:t>
            </w:r>
            <w:r w:rsidR="004C3B21" w:rsidRPr="008F10BD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905522" w:rsidRPr="008F10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 AO PROJETO </w:t>
            </w:r>
            <w:r w:rsidR="003C72F7" w:rsidRPr="008F10BD">
              <w:rPr>
                <w:rFonts w:ascii="Arial" w:hAnsi="Arial" w:cs="Arial"/>
                <w:b/>
                <w:bCs/>
                <w:sz w:val="24"/>
                <w:szCs w:val="24"/>
              </w:rPr>
              <w:t>DE LEI Nº</w:t>
            </w:r>
            <w:r w:rsidR="00905522" w:rsidRPr="008F10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F10BD" w:rsidRPr="008F10B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856B5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356896" w:rsidRPr="008F10BD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3C72F7" w:rsidRPr="008F10BD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E40341" w:rsidRPr="008F10B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:rsidR="003C72F7" w:rsidRPr="008F10BD" w:rsidRDefault="003C72F7" w:rsidP="00263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3C72F7" w:rsidRPr="008F10BD" w:rsidRDefault="003C72F7" w:rsidP="002634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00925" w:rsidRPr="00C541DB" w:rsidTr="005D35D6">
        <w:trPr>
          <w:trHeight w:val="76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B53" w:rsidRDefault="00856B53" w:rsidP="00856B53">
            <w:pPr>
              <w:jc w:val="both"/>
              <w:rPr>
                <w:b/>
              </w:rPr>
            </w:pPr>
          </w:p>
          <w:p w:rsidR="00856B53" w:rsidRPr="00856B53" w:rsidRDefault="00856B53" w:rsidP="00856B53">
            <w:pPr>
              <w:ind w:left="1620"/>
              <w:jc w:val="both"/>
              <w:rPr>
                <w:rFonts w:ascii="Arial" w:hAnsi="Arial" w:cs="Arial"/>
                <w:b/>
              </w:rPr>
            </w:pPr>
            <w:r w:rsidRPr="00856B53">
              <w:rPr>
                <w:rFonts w:ascii="Arial" w:hAnsi="Arial" w:cs="Arial"/>
                <w:b/>
              </w:rPr>
              <w:t>AUTORIZA REALIZAR ADEQUAÇÕES NAS RECEITAS E DESPESAS CONSTANTES DO PPA – PLANO PLURIANUAL – LEI Nº 2.718/2021 E CONTÉM OUTRAS PROVIDÊNCIAS.</w:t>
            </w:r>
          </w:p>
          <w:p w:rsidR="007C0FE3" w:rsidRPr="008F10BD" w:rsidRDefault="007C0FE3" w:rsidP="0026340A">
            <w:pPr>
              <w:pStyle w:val="Recuodecorpodetexto"/>
              <w:ind w:left="3260" w:firstLine="0"/>
              <w:rPr>
                <w:rFonts w:cs="Arial"/>
                <w:b/>
                <w:sz w:val="24"/>
                <w:szCs w:val="24"/>
              </w:rPr>
            </w:pPr>
          </w:p>
          <w:p w:rsidR="003C72F7" w:rsidRPr="008F10BD" w:rsidRDefault="003C72F7" w:rsidP="00FC4FFF">
            <w:pPr>
              <w:spacing w:after="0" w:line="240" w:lineRule="auto"/>
              <w:ind w:firstLineChars="1500" w:firstLine="360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00925" w:rsidRPr="008F10BD" w:rsidTr="00856B53">
        <w:trPr>
          <w:gridAfter w:val="1"/>
          <w:wAfter w:w="72" w:type="dxa"/>
          <w:trHeight w:val="1009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341" w:rsidRPr="00856B53" w:rsidRDefault="00905522" w:rsidP="008F10BD">
            <w:pPr>
              <w:pStyle w:val="NormalWeb"/>
              <w:shd w:val="clear" w:color="auto" w:fill="FFFFFF"/>
              <w:spacing w:before="0" w:beforeAutospacing="0" w:after="0" w:afterAutospacing="0"/>
              <w:ind w:firstLine="850"/>
              <w:jc w:val="both"/>
              <w:rPr>
                <w:rFonts w:ascii="Arial" w:eastAsia="Calibri" w:hAnsi="Arial" w:cs="Arial"/>
              </w:rPr>
            </w:pPr>
            <w:r w:rsidRPr="00856B53">
              <w:rPr>
                <w:rFonts w:ascii="Arial" w:eastAsia="Calibri" w:hAnsi="Arial" w:cs="Arial"/>
              </w:rPr>
              <w:t>O</w:t>
            </w:r>
            <w:r w:rsidRPr="00856B53">
              <w:rPr>
                <w:rFonts w:ascii="Arial" w:eastAsia="Calibri" w:hAnsi="Arial" w:cs="Arial"/>
                <w:b/>
              </w:rPr>
              <w:t xml:space="preserve"> PRESIDENTE </w:t>
            </w:r>
            <w:r w:rsidRPr="00856B53">
              <w:rPr>
                <w:rFonts w:ascii="Arial" w:eastAsia="Calibri" w:hAnsi="Arial" w:cs="Arial"/>
              </w:rPr>
              <w:t xml:space="preserve">da Câmara Municipal de Vereadores de Guarujá do Sul, Estado de Santa Catarina, faz saber a todos os habitantes deste Município que a Câmara Municipal de Vereadores, votou e aprovou </w:t>
            </w:r>
            <w:r w:rsidR="00896C29" w:rsidRPr="00856B53">
              <w:rPr>
                <w:rFonts w:ascii="Arial" w:eastAsia="Calibri" w:hAnsi="Arial" w:cs="Arial"/>
              </w:rPr>
              <w:t>o</w:t>
            </w:r>
            <w:r w:rsidRPr="00856B53">
              <w:rPr>
                <w:rFonts w:ascii="Arial" w:eastAsia="Calibri" w:hAnsi="Arial" w:cs="Arial"/>
              </w:rPr>
              <w:t xml:space="preserve"> seguinte </w:t>
            </w:r>
            <w:r w:rsidR="00896C29" w:rsidRPr="00856B53">
              <w:rPr>
                <w:rFonts w:ascii="Arial" w:eastAsia="Calibri" w:hAnsi="Arial" w:cs="Arial"/>
              </w:rPr>
              <w:t>Projeto de Lei</w:t>
            </w:r>
            <w:r w:rsidRPr="00856B53">
              <w:rPr>
                <w:rFonts w:ascii="Arial" w:eastAsia="Calibri" w:hAnsi="Arial" w:cs="Arial"/>
              </w:rPr>
              <w:t>:</w:t>
            </w:r>
          </w:p>
          <w:p w:rsidR="00B01CA9" w:rsidRPr="00856B53" w:rsidRDefault="00B01CA9" w:rsidP="008F10BD">
            <w:pPr>
              <w:pStyle w:val="Recuodecorpodetexto2"/>
              <w:spacing w:after="0" w:line="240" w:lineRule="auto"/>
              <w:ind w:left="0" w:firstLine="2124"/>
              <w:jc w:val="both"/>
              <w:rPr>
                <w:rFonts w:ascii="Arial" w:eastAsia="Calibri" w:hAnsi="Arial" w:cs="Arial"/>
                <w:sz w:val="24"/>
                <w:szCs w:val="24"/>
                <w:lang w:eastAsia="pt-BR"/>
              </w:rPr>
            </w:pPr>
          </w:p>
          <w:p w:rsidR="00856B53" w:rsidRPr="00856B53" w:rsidRDefault="00856B53" w:rsidP="00856B53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B53">
              <w:rPr>
                <w:rFonts w:ascii="Arial" w:hAnsi="Arial" w:cs="Arial"/>
                <w:b/>
                <w:sz w:val="24"/>
                <w:szCs w:val="24"/>
              </w:rPr>
              <w:t xml:space="preserve">Art. 1.º </w:t>
            </w:r>
            <w:r w:rsidRPr="00856B53">
              <w:rPr>
                <w:rFonts w:ascii="Arial" w:hAnsi="Arial" w:cs="Arial"/>
                <w:sz w:val="24"/>
                <w:szCs w:val="24"/>
              </w:rPr>
              <w:t>Fica autorizada alteração na Lei nº 2.718/2021, através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6B53">
              <w:rPr>
                <w:rFonts w:ascii="Arial" w:hAnsi="Arial" w:cs="Arial"/>
                <w:sz w:val="24"/>
                <w:szCs w:val="24"/>
              </w:rPr>
              <w:t xml:space="preserve">da </w:t>
            </w:r>
            <w:r w:rsidRPr="00856B53">
              <w:rPr>
                <w:rFonts w:ascii="Arial" w:hAnsi="Arial" w:cs="Arial"/>
                <w:i/>
                <w:sz w:val="24"/>
                <w:szCs w:val="24"/>
              </w:rPr>
              <w:t>readequação</w:t>
            </w:r>
            <w:r w:rsidRPr="00856B53">
              <w:rPr>
                <w:rFonts w:ascii="Arial" w:hAnsi="Arial" w:cs="Arial"/>
                <w:sz w:val="24"/>
                <w:szCs w:val="24"/>
              </w:rPr>
              <w:t xml:space="preserve"> do valor de R$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6B53">
              <w:rPr>
                <w:rFonts w:ascii="Arial" w:hAnsi="Arial" w:cs="Arial"/>
                <w:sz w:val="24"/>
                <w:szCs w:val="24"/>
              </w:rPr>
              <w:t xml:space="preserve">1.329.200,00 (um milhão, trezentos e vinte e nove mil e duzentos reais), oriundos da alteração efetuada na </w:t>
            </w:r>
            <w:r w:rsidRPr="00856B53">
              <w:rPr>
                <w:rFonts w:ascii="Arial" w:hAnsi="Arial" w:cs="Arial"/>
                <w:i/>
                <w:sz w:val="24"/>
                <w:szCs w:val="24"/>
              </w:rPr>
              <w:t>Relação Detalhada das Receitas Planejadas para o ano de 2022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856B53">
              <w:rPr>
                <w:rFonts w:ascii="Arial" w:hAnsi="Arial" w:cs="Arial"/>
                <w:sz w:val="24"/>
                <w:szCs w:val="24"/>
              </w:rPr>
              <w:t>que integra a presente Lei em comparação com o PPA original, sendo que 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6B53">
              <w:rPr>
                <w:rFonts w:ascii="Arial" w:hAnsi="Arial" w:cs="Arial"/>
                <w:sz w:val="24"/>
                <w:szCs w:val="24"/>
              </w:rPr>
              <w:t xml:space="preserve">total passa de R$ 26.497.939,77 para R$ 27.827.139,77. O valor de R$ 1.395.659,99 (um milhão, trezentos e noventa e cinco mil, seiscentos e </w:t>
            </w:r>
            <w:proofErr w:type="spellStart"/>
            <w:r w:rsidRPr="00856B53">
              <w:rPr>
                <w:rFonts w:ascii="Arial" w:hAnsi="Arial" w:cs="Arial"/>
                <w:sz w:val="24"/>
                <w:szCs w:val="24"/>
              </w:rPr>
              <w:t>cinquenta</w:t>
            </w:r>
            <w:proofErr w:type="spellEnd"/>
            <w:r w:rsidRPr="00856B53">
              <w:rPr>
                <w:rFonts w:ascii="Arial" w:hAnsi="Arial" w:cs="Arial"/>
                <w:sz w:val="24"/>
                <w:szCs w:val="24"/>
              </w:rPr>
              <w:t xml:space="preserve"> e nove reais e noventa e nove centavos), oriundos da alteração efetuada na </w:t>
            </w:r>
            <w:r w:rsidRPr="00856B53">
              <w:rPr>
                <w:rFonts w:ascii="Arial" w:hAnsi="Arial" w:cs="Arial"/>
                <w:i/>
                <w:sz w:val="24"/>
                <w:szCs w:val="24"/>
              </w:rPr>
              <w:t>Relação Detalhada das Receitas Planejadas para o ano de 2023</w:t>
            </w:r>
            <w:r w:rsidRPr="00856B53">
              <w:rPr>
                <w:rFonts w:ascii="Arial" w:hAnsi="Arial" w:cs="Arial"/>
                <w:sz w:val="24"/>
                <w:szCs w:val="24"/>
              </w:rPr>
              <w:t xml:space="preserve"> que integra a presente Lei em comparação com o PPA original, sendo que o total passa de R$ 27.744.118,26 para R$ 29.139.778,25. O valor de R$ 1.465.443,01 (um milhão, quatrocentos e sessenta e cinco mil, quatrocentos e quarenta e três reais e um centavo), oriundos da alteração efetuada na </w:t>
            </w:r>
            <w:r w:rsidRPr="00856B53">
              <w:rPr>
                <w:rFonts w:ascii="Arial" w:hAnsi="Arial" w:cs="Arial"/>
                <w:i/>
                <w:sz w:val="24"/>
                <w:szCs w:val="24"/>
              </w:rPr>
              <w:t>Relação Detalhada das Receitas Planejadas para o ano de 2024</w:t>
            </w:r>
            <w:r w:rsidRPr="00856B53">
              <w:rPr>
                <w:rFonts w:ascii="Arial" w:hAnsi="Arial" w:cs="Arial"/>
                <w:sz w:val="24"/>
                <w:szCs w:val="24"/>
              </w:rPr>
              <w:t xml:space="preserve"> que integra a presente Lei em comparação com o PPA original, sendo que o total passa de R$ 29.052.605,67 para R$ 30.518.048,68. E o valor de R$ 1.538.715,12 (um milhão, quinhentos e trinta e oito mil, setecentos e quinze reais e doze centavos), oriundos da alteração efetuada na </w:t>
            </w:r>
            <w:r w:rsidRPr="00856B53">
              <w:rPr>
                <w:rFonts w:ascii="Arial" w:hAnsi="Arial" w:cs="Arial"/>
                <w:i/>
                <w:sz w:val="24"/>
                <w:szCs w:val="24"/>
              </w:rPr>
              <w:t>Relação Detalhada das Receitas Planejadas para o ano de 2025</w:t>
            </w:r>
            <w:r w:rsidRPr="00856B53">
              <w:rPr>
                <w:rFonts w:ascii="Arial" w:hAnsi="Arial" w:cs="Arial"/>
                <w:sz w:val="24"/>
                <w:szCs w:val="24"/>
              </w:rPr>
              <w:t xml:space="preserve"> que integra a presente Lei em comparação com o PPA original, sendo que o total passa de R$ 30.426.517,45 para R$ 31.965.232,57.</w:t>
            </w:r>
          </w:p>
          <w:p w:rsidR="00856B53" w:rsidRPr="00856B53" w:rsidRDefault="00856B53" w:rsidP="00856B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6B53" w:rsidRPr="00856B53" w:rsidRDefault="00856B53" w:rsidP="00856B53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B53">
              <w:rPr>
                <w:rFonts w:ascii="Arial" w:hAnsi="Arial" w:cs="Arial"/>
                <w:b/>
                <w:sz w:val="24"/>
                <w:szCs w:val="24"/>
              </w:rPr>
              <w:t>Art. 2.º</w:t>
            </w:r>
            <w:r w:rsidRPr="00856B53">
              <w:rPr>
                <w:rFonts w:ascii="Arial" w:hAnsi="Arial" w:cs="Arial"/>
                <w:sz w:val="24"/>
                <w:szCs w:val="24"/>
              </w:rPr>
              <w:t xml:space="preserve"> Ficam autorizadas alterações na Lei nº 2.718,2021, através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6B53">
              <w:rPr>
                <w:rFonts w:ascii="Arial" w:hAnsi="Arial" w:cs="Arial"/>
                <w:sz w:val="24"/>
                <w:szCs w:val="24"/>
              </w:rPr>
              <w:t xml:space="preserve">da </w:t>
            </w:r>
            <w:r w:rsidRPr="00856B53">
              <w:rPr>
                <w:rFonts w:ascii="Arial" w:hAnsi="Arial" w:cs="Arial"/>
                <w:i/>
                <w:sz w:val="24"/>
                <w:szCs w:val="24"/>
              </w:rPr>
              <w:t>readequação</w:t>
            </w:r>
            <w:r w:rsidRPr="00856B53">
              <w:rPr>
                <w:rFonts w:ascii="Arial" w:hAnsi="Arial" w:cs="Arial"/>
                <w:sz w:val="24"/>
                <w:szCs w:val="24"/>
              </w:rPr>
              <w:t xml:space="preserve"> do valor de R$ 1.329.200,00 (um milhão, trezentos e vinte e nove mil e duzentos reais) nas despesas previstas nas Ações de Governo elencadas para o ano de 2022 em conformidade com cada “fonte de recurso” demonstrados na </w:t>
            </w:r>
            <w:r w:rsidRPr="00856B53">
              <w:rPr>
                <w:rFonts w:ascii="Arial" w:hAnsi="Arial" w:cs="Arial"/>
                <w:i/>
                <w:iCs/>
                <w:sz w:val="24"/>
                <w:szCs w:val="24"/>
              </w:rPr>
              <w:t>Relação de Despesas – Planejadas</w:t>
            </w:r>
            <w:r w:rsidRPr="00856B53">
              <w:rPr>
                <w:rFonts w:ascii="Arial" w:hAnsi="Arial" w:cs="Arial"/>
                <w:sz w:val="24"/>
                <w:szCs w:val="24"/>
              </w:rPr>
              <w:t xml:space="preserve">, que integra a presente Lei em comparação com o PPA original, sendo que o total passa de R$ 26.497.939,77 para R$ 27.827.139,77. O valor de R$ 1.395.659,99 (um milhão, trezentos e noventa e cinco mil, seiscentos e </w:t>
            </w:r>
            <w:proofErr w:type="spellStart"/>
            <w:r w:rsidRPr="00856B53">
              <w:rPr>
                <w:rFonts w:ascii="Arial" w:hAnsi="Arial" w:cs="Arial"/>
                <w:sz w:val="24"/>
                <w:szCs w:val="24"/>
              </w:rPr>
              <w:t>cinquenta</w:t>
            </w:r>
            <w:proofErr w:type="spellEnd"/>
            <w:r w:rsidRPr="00856B53">
              <w:rPr>
                <w:rFonts w:ascii="Arial" w:hAnsi="Arial" w:cs="Arial"/>
                <w:sz w:val="24"/>
                <w:szCs w:val="24"/>
              </w:rPr>
              <w:t xml:space="preserve"> e nove reais e noventa e nove centavos) nas despesas previstas nas Ações de Governo </w:t>
            </w:r>
            <w:r w:rsidRPr="00856B53">
              <w:rPr>
                <w:rFonts w:ascii="Arial" w:hAnsi="Arial" w:cs="Arial"/>
                <w:sz w:val="24"/>
                <w:szCs w:val="24"/>
              </w:rPr>
              <w:lastRenderedPageBreak/>
              <w:t xml:space="preserve">elencadas para o ano de 2023 em conformidade com cada “fonte de recurso” demonstrados na </w:t>
            </w:r>
            <w:r w:rsidRPr="00856B53">
              <w:rPr>
                <w:rFonts w:ascii="Arial" w:hAnsi="Arial" w:cs="Arial"/>
                <w:i/>
                <w:iCs/>
                <w:sz w:val="24"/>
                <w:szCs w:val="24"/>
              </w:rPr>
              <w:t>Relação de Despesas – Planejadas</w:t>
            </w:r>
            <w:r w:rsidRPr="00856B53">
              <w:rPr>
                <w:rFonts w:ascii="Arial" w:hAnsi="Arial" w:cs="Arial"/>
                <w:sz w:val="24"/>
                <w:szCs w:val="24"/>
              </w:rPr>
              <w:t xml:space="preserve">, que integra a presente Lei em comparação com o PPA original, sendo que o total passa de R$ 27.744.118,26 para R$ 29.139.778,25. O valor de R$ 1.465.443,01 (um milhão, quatrocentos e sessenta e cinco mil, quatrocentos e quarenta e três reais e um centavo) nas despesas previstas nas Ações de Governo elencadas para o ano de 2024 em conformidade com cada “fonte de recurso” demonstrados na </w:t>
            </w:r>
            <w:r w:rsidRPr="00856B53">
              <w:rPr>
                <w:rFonts w:ascii="Arial" w:hAnsi="Arial" w:cs="Arial"/>
                <w:i/>
                <w:iCs/>
                <w:sz w:val="24"/>
                <w:szCs w:val="24"/>
              </w:rPr>
              <w:t>Relação de Despesas – Planejadas</w:t>
            </w:r>
            <w:r w:rsidRPr="00856B53">
              <w:rPr>
                <w:rFonts w:ascii="Arial" w:hAnsi="Arial" w:cs="Arial"/>
                <w:sz w:val="24"/>
                <w:szCs w:val="24"/>
              </w:rPr>
              <w:t xml:space="preserve">, que integra a presente Lei em comparação com o PPA original, sendo que o total passa de R$ 29.052.605,67 para R$ 30.518.048,68. E o valor de R$ 1.538.715,12 (um milhão, quinhentos e trinta e oito mil, setecentos e quinze reais e doze centavos)nas despesas previstas nas Ações de Governo elencadas para o ano de 2025 em conformidade com cada “fonte de recurso” demonstrados na </w:t>
            </w:r>
            <w:r w:rsidRPr="00856B53">
              <w:rPr>
                <w:rFonts w:ascii="Arial" w:hAnsi="Arial" w:cs="Arial"/>
                <w:i/>
                <w:iCs/>
                <w:sz w:val="24"/>
                <w:szCs w:val="24"/>
              </w:rPr>
              <w:t>Relação de Despesas – Planejadas</w:t>
            </w:r>
            <w:r w:rsidRPr="00856B53">
              <w:rPr>
                <w:rFonts w:ascii="Arial" w:hAnsi="Arial" w:cs="Arial"/>
                <w:sz w:val="24"/>
                <w:szCs w:val="24"/>
              </w:rPr>
              <w:t>, que integra a presente Lei em comparação com o PPA original, sendo que o total passa de R$ 30.426.517,45 para R$ 31.965.232,57.</w:t>
            </w:r>
          </w:p>
          <w:p w:rsidR="00856B53" w:rsidRPr="00856B53" w:rsidRDefault="00856B53" w:rsidP="00856B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6B53" w:rsidRPr="00856B53" w:rsidRDefault="00856B53" w:rsidP="00856B53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B53">
              <w:rPr>
                <w:rFonts w:ascii="Arial" w:hAnsi="Arial" w:cs="Arial"/>
                <w:b/>
                <w:sz w:val="24"/>
                <w:szCs w:val="24"/>
              </w:rPr>
              <w:t xml:space="preserve">Art. 3º </w:t>
            </w:r>
            <w:r w:rsidRPr="00856B53">
              <w:rPr>
                <w:rFonts w:ascii="Arial" w:hAnsi="Arial" w:cs="Arial"/>
                <w:sz w:val="24"/>
                <w:szCs w:val="24"/>
              </w:rPr>
              <w:t>Os Anexos constantes da Lei 2.718/2021, passam a ter a redação conforme o anexo da presente Lei.</w:t>
            </w:r>
          </w:p>
          <w:p w:rsidR="00856B53" w:rsidRPr="00856B53" w:rsidRDefault="00856B53" w:rsidP="00856B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6B53" w:rsidRPr="00856B53" w:rsidRDefault="00856B53" w:rsidP="00856B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B53">
              <w:rPr>
                <w:rFonts w:ascii="Arial" w:hAnsi="Arial" w:cs="Arial"/>
                <w:sz w:val="24"/>
                <w:szCs w:val="24"/>
              </w:rPr>
              <w:tab/>
            </w:r>
            <w:r w:rsidRPr="00856B53">
              <w:rPr>
                <w:rFonts w:ascii="Arial" w:hAnsi="Arial" w:cs="Arial"/>
                <w:b/>
                <w:sz w:val="24"/>
                <w:szCs w:val="24"/>
              </w:rPr>
              <w:t>Art. 4.º</w:t>
            </w:r>
            <w:r w:rsidRPr="00856B53">
              <w:rPr>
                <w:rFonts w:ascii="Arial" w:hAnsi="Arial" w:cs="Arial"/>
                <w:sz w:val="24"/>
                <w:szCs w:val="24"/>
              </w:rPr>
              <w:t xml:space="preserve"> Esta Lei entrará em vigor na data de sua publicação.</w:t>
            </w:r>
          </w:p>
          <w:p w:rsidR="008F10BD" w:rsidRPr="008F10BD" w:rsidRDefault="008F10BD" w:rsidP="008F10BD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firstLine="85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22E1" w:rsidRPr="008F10BD" w:rsidRDefault="005122E1" w:rsidP="008F10BD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firstLine="8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0BD">
              <w:rPr>
                <w:rFonts w:ascii="Arial" w:hAnsi="Arial" w:cs="Arial"/>
                <w:sz w:val="24"/>
                <w:szCs w:val="24"/>
              </w:rPr>
              <w:t xml:space="preserve">Da Secretaria da Câmara Municipal de Vereadores de Guarujá do Sul, Estado de Santa Catarina, aos </w:t>
            </w:r>
            <w:r w:rsidR="00856B53">
              <w:rPr>
                <w:rFonts w:ascii="Arial" w:hAnsi="Arial" w:cs="Arial"/>
                <w:sz w:val="24"/>
                <w:szCs w:val="24"/>
              </w:rPr>
              <w:t>12</w:t>
            </w:r>
            <w:r w:rsidR="00407D20" w:rsidRPr="008F10BD">
              <w:rPr>
                <w:rFonts w:ascii="Arial" w:hAnsi="Arial" w:cs="Arial"/>
                <w:sz w:val="24"/>
                <w:szCs w:val="24"/>
              </w:rPr>
              <w:t xml:space="preserve"> de novembro</w:t>
            </w:r>
            <w:r w:rsidRPr="008F10BD">
              <w:rPr>
                <w:rFonts w:ascii="Arial" w:hAnsi="Arial" w:cs="Arial"/>
                <w:sz w:val="24"/>
                <w:szCs w:val="24"/>
              </w:rPr>
              <w:t xml:space="preserve"> de 2021, em sua 15ª Legislatura, 1ª Sessão Legislativa, 1º período, 58º ano de sua Instalação Legislativa. </w:t>
            </w:r>
          </w:p>
          <w:p w:rsidR="005122E1" w:rsidRPr="008F10BD" w:rsidRDefault="005122E1" w:rsidP="008F10BD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firstLine="85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FFF" w:rsidRPr="008F10BD" w:rsidRDefault="00FC4FFF" w:rsidP="008F10BD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firstLine="85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22E1" w:rsidRPr="008F10BD" w:rsidRDefault="005122E1" w:rsidP="008F10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F10B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CLEBER J. WESC</w:t>
            </w:r>
            <w:r w:rsidR="00407D20" w:rsidRPr="008F10B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HENFELDER                      </w:t>
            </w:r>
            <w:r w:rsidRPr="008F10B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SÔNIA L. K. ROSENBACH</w:t>
            </w:r>
            <w:r w:rsidRPr="008F10BD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                          </w:t>
            </w:r>
            <w:r w:rsidR="00FC4FFF" w:rsidRPr="008F10BD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</w:t>
            </w:r>
            <w:r w:rsidR="009A17A5" w:rsidRPr="008F10BD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</w:t>
            </w:r>
            <w:r w:rsidR="00C541DB" w:rsidRPr="008F10BD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</w:t>
            </w:r>
            <w:r w:rsidR="00856B5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10BD">
              <w:rPr>
                <w:rFonts w:ascii="Arial" w:hAnsi="Arial" w:cs="Arial"/>
                <w:bCs/>
                <w:sz w:val="24"/>
                <w:szCs w:val="24"/>
                <w:lang w:val="en-US"/>
              </w:rPr>
              <w:t>Presidente</w:t>
            </w:r>
            <w:proofErr w:type="spellEnd"/>
            <w:r w:rsidRPr="008F10BD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      </w:t>
            </w:r>
            <w:r w:rsidR="00FC4FFF" w:rsidRPr="008F10BD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8F10BD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                                                               1ª </w:t>
            </w:r>
            <w:proofErr w:type="spellStart"/>
            <w:r w:rsidRPr="008F10BD">
              <w:rPr>
                <w:rFonts w:ascii="Arial" w:hAnsi="Arial" w:cs="Arial"/>
                <w:bCs/>
                <w:sz w:val="24"/>
                <w:szCs w:val="24"/>
                <w:lang w:val="en-US"/>
              </w:rPr>
              <w:t>Secretária</w:t>
            </w:r>
            <w:proofErr w:type="spellEnd"/>
          </w:p>
        </w:tc>
      </w:tr>
      <w:tr w:rsidR="00200925" w:rsidRPr="00C541DB" w:rsidTr="00011A71">
        <w:trPr>
          <w:trHeight w:val="283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881" w:rsidRPr="00C541DB" w:rsidRDefault="006A1881" w:rsidP="0026340A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01F8D" w:rsidRPr="00C541DB" w:rsidTr="00011A71">
        <w:trPr>
          <w:trHeight w:val="283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1F8D" w:rsidRPr="00C541DB" w:rsidRDefault="00201F8D" w:rsidP="0026340A">
            <w:pPr>
              <w:spacing w:after="0" w:line="276" w:lineRule="auto"/>
              <w:ind w:right="-1" w:firstLine="14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7A5" w:rsidRPr="00C541DB" w:rsidRDefault="009A17A5" w:rsidP="0026340A">
            <w:pPr>
              <w:spacing w:after="0" w:line="276" w:lineRule="auto"/>
              <w:ind w:right="-1" w:firstLine="14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7A5" w:rsidRPr="00C541DB" w:rsidRDefault="009A17A5" w:rsidP="0026340A">
            <w:pPr>
              <w:spacing w:after="0" w:line="276" w:lineRule="auto"/>
              <w:ind w:right="-1" w:firstLine="14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302BF" w:rsidRPr="00C541DB" w:rsidRDefault="00A302BF" w:rsidP="004D15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02BF" w:rsidRPr="00C541DB" w:rsidSect="00D04EB5">
      <w:pgSz w:w="11906" w:h="16838"/>
      <w:pgMar w:top="198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7A1F"/>
    <w:multiLevelType w:val="hybridMultilevel"/>
    <w:tmpl w:val="8CE00B30"/>
    <w:lvl w:ilvl="0" w:tplc="84E6CE58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1D631F"/>
    <w:multiLevelType w:val="hybridMultilevel"/>
    <w:tmpl w:val="FD462EBE"/>
    <w:lvl w:ilvl="0" w:tplc="C414B47E">
      <w:start w:val="1"/>
      <w:numFmt w:val="lowerLetter"/>
      <w:lvlText w:val="%1)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E6C2644"/>
    <w:multiLevelType w:val="hybridMultilevel"/>
    <w:tmpl w:val="AB00A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D3279"/>
    <w:multiLevelType w:val="hybridMultilevel"/>
    <w:tmpl w:val="9C24A63E"/>
    <w:lvl w:ilvl="0" w:tplc="BC30082A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6555"/>
    <w:rsid w:val="00011A71"/>
    <w:rsid w:val="00056EBA"/>
    <w:rsid w:val="00074A1A"/>
    <w:rsid w:val="000B4FA2"/>
    <w:rsid w:val="00200925"/>
    <w:rsid w:val="00201F8D"/>
    <w:rsid w:val="00236555"/>
    <w:rsid w:val="0026340A"/>
    <w:rsid w:val="002B0701"/>
    <w:rsid w:val="002B6A0D"/>
    <w:rsid w:val="00312355"/>
    <w:rsid w:val="00341FBE"/>
    <w:rsid w:val="00356896"/>
    <w:rsid w:val="003843BF"/>
    <w:rsid w:val="0039244A"/>
    <w:rsid w:val="003C2862"/>
    <w:rsid w:val="003C72F7"/>
    <w:rsid w:val="003D17D1"/>
    <w:rsid w:val="003D2674"/>
    <w:rsid w:val="00407D20"/>
    <w:rsid w:val="00415B86"/>
    <w:rsid w:val="0045441A"/>
    <w:rsid w:val="00472FAC"/>
    <w:rsid w:val="004C3B21"/>
    <w:rsid w:val="004C75F5"/>
    <w:rsid w:val="004D15D8"/>
    <w:rsid w:val="005122E1"/>
    <w:rsid w:val="00526915"/>
    <w:rsid w:val="00547C7C"/>
    <w:rsid w:val="005D35D6"/>
    <w:rsid w:val="00636F9D"/>
    <w:rsid w:val="0065036C"/>
    <w:rsid w:val="00664B5D"/>
    <w:rsid w:val="006A1881"/>
    <w:rsid w:val="006A3AC4"/>
    <w:rsid w:val="006B6F92"/>
    <w:rsid w:val="00715730"/>
    <w:rsid w:val="00720923"/>
    <w:rsid w:val="0072325D"/>
    <w:rsid w:val="0078343A"/>
    <w:rsid w:val="007C0FE3"/>
    <w:rsid w:val="00824539"/>
    <w:rsid w:val="00844B90"/>
    <w:rsid w:val="00856B53"/>
    <w:rsid w:val="00880993"/>
    <w:rsid w:val="00896C29"/>
    <w:rsid w:val="008A1ABA"/>
    <w:rsid w:val="008D2B8A"/>
    <w:rsid w:val="008F10BD"/>
    <w:rsid w:val="0090432C"/>
    <w:rsid w:val="00905522"/>
    <w:rsid w:val="00935289"/>
    <w:rsid w:val="00946514"/>
    <w:rsid w:val="009A17A5"/>
    <w:rsid w:val="00A302BF"/>
    <w:rsid w:val="00A333F7"/>
    <w:rsid w:val="00A5428D"/>
    <w:rsid w:val="00AB0A84"/>
    <w:rsid w:val="00AE2C6B"/>
    <w:rsid w:val="00B01CA9"/>
    <w:rsid w:val="00B23E8D"/>
    <w:rsid w:val="00B31220"/>
    <w:rsid w:val="00B35787"/>
    <w:rsid w:val="00B8498E"/>
    <w:rsid w:val="00B96686"/>
    <w:rsid w:val="00BA73CF"/>
    <w:rsid w:val="00BD3281"/>
    <w:rsid w:val="00BD42F0"/>
    <w:rsid w:val="00C04336"/>
    <w:rsid w:val="00C47A21"/>
    <w:rsid w:val="00C541DB"/>
    <w:rsid w:val="00CC2EC8"/>
    <w:rsid w:val="00D04EB5"/>
    <w:rsid w:val="00D54D20"/>
    <w:rsid w:val="00DA4D7D"/>
    <w:rsid w:val="00DB7C1E"/>
    <w:rsid w:val="00DD0768"/>
    <w:rsid w:val="00E10D1E"/>
    <w:rsid w:val="00E20313"/>
    <w:rsid w:val="00E40341"/>
    <w:rsid w:val="00E414C0"/>
    <w:rsid w:val="00E52A5C"/>
    <w:rsid w:val="00EE62D4"/>
    <w:rsid w:val="00FC4FFF"/>
    <w:rsid w:val="00FE3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F0"/>
  </w:style>
  <w:style w:type="paragraph" w:styleId="Ttulo1">
    <w:name w:val="heading 1"/>
    <w:basedOn w:val="Normal"/>
    <w:next w:val="Normal"/>
    <w:link w:val="Ttulo1Char"/>
    <w:uiPriority w:val="9"/>
    <w:qFormat/>
    <w:rsid w:val="009A1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312355"/>
    <w:pPr>
      <w:keepNext/>
      <w:spacing w:after="0" w:line="240" w:lineRule="auto"/>
      <w:jc w:val="both"/>
      <w:outlineLvl w:val="1"/>
    </w:pPr>
    <w:rPr>
      <w:rFonts w:ascii="Courier New" w:eastAsia="Times New Roman" w:hAnsi="Courier New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6A18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12355"/>
    <w:rPr>
      <w:rFonts w:ascii="Courier New" w:eastAsia="Times New Roman" w:hAnsi="Courier New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7C0FE3"/>
    <w:pPr>
      <w:spacing w:after="0" w:line="240" w:lineRule="auto"/>
      <w:ind w:firstLine="2552"/>
      <w:jc w:val="both"/>
    </w:pPr>
    <w:rPr>
      <w:rFonts w:ascii="Arial" w:eastAsia="Times New Roman" w:hAnsi="Arial" w:cs="Times New Roman"/>
      <w:sz w:val="2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C0FE3"/>
    <w:rPr>
      <w:rFonts w:ascii="Arial" w:eastAsia="Times New Roman" w:hAnsi="Arial" w:cs="Times New Roman"/>
      <w:sz w:val="26"/>
      <w:szCs w:val="20"/>
      <w:lang w:eastAsia="pt-BR"/>
    </w:rPr>
  </w:style>
  <w:style w:type="paragraph" w:customStyle="1" w:styleId="xmsonormal">
    <w:name w:val="x_msonormal"/>
    <w:basedOn w:val="Normal"/>
    <w:rsid w:val="00E5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96C29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Corpodetexto2">
    <w:name w:val="Body Text 2"/>
    <w:basedOn w:val="Normal"/>
    <w:link w:val="Corpodetexto2Char"/>
    <w:unhideWhenUsed/>
    <w:rsid w:val="0026340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rsid w:val="0026340A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9A17A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A17A5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A17A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541D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541DB"/>
    <w:rPr>
      <w:rFonts w:ascii="Calibri" w:eastAsia="Calibri" w:hAnsi="Calibri" w:cs="Times New Roman"/>
    </w:rPr>
  </w:style>
  <w:style w:type="paragraph" w:customStyle="1" w:styleId="Normal0">
    <w:name w:val="[Normal]"/>
    <w:rsid w:val="00C541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F10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F1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1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Deisi</dc:creator>
  <cp:lastModifiedBy>Câmara</cp:lastModifiedBy>
  <cp:revision>2</cp:revision>
  <cp:lastPrinted>2021-11-09T17:12:00Z</cp:lastPrinted>
  <dcterms:created xsi:type="dcterms:W3CDTF">2021-11-11T19:12:00Z</dcterms:created>
  <dcterms:modified xsi:type="dcterms:W3CDTF">2021-11-11T19:12:00Z</dcterms:modified>
</cp:coreProperties>
</file>