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C5" w:rsidRPr="00345AC5" w:rsidRDefault="004B6938" w:rsidP="00014B86">
      <w:pPr>
        <w:pStyle w:val="Ttulo1"/>
        <w:spacing w:after="240"/>
        <w:rPr>
          <w:rFonts w:ascii="Arial" w:hAnsi="Arial" w:cs="Arial"/>
          <w:b/>
          <w:bCs/>
          <w:szCs w:val="24"/>
        </w:rPr>
      </w:pPr>
      <w:r w:rsidRPr="00345AC5">
        <w:rPr>
          <w:rFonts w:ascii="Arial" w:hAnsi="Arial" w:cs="Arial"/>
          <w:b/>
          <w:bCs/>
          <w:szCs w:val="24"/>
        </w:rPr>
        <w:t xml:space="preserve"> </w:t>
      </w:r>
    </w:p>
    <w:p w:rsidR="00345AC5" w:rsidRPr="00345AC5" w:rsidRDefault="00345AC5" w:rsidP="00014B86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5AC5">
        <w:rPr>
          <w:rFonts w:ascii="Arial" w:hAnsi="Arial" w:cs="Arial"/>
          <w:b/>
          <w:sz w:val="24"/>
          <w:szCs w:val="24"/>
        </w:rPr>
        <w:t>REDAÇ</w:t>
      </w:r>
      <w:r w:rsidR="00290429">
        <w:rPr>
          <w:rFonts w:ascii="Arial" w:hAnsi="Arial" w:cs="Arial"/>
          <w:b/>
          <w:sz w:val="24"/>
          <w:szCs w:val="24"/>
        </w:rPr>
        <w:t>ÃO FINAL AO PROJETO DE LEI Nº 36</w:t>
      </w:r>
      <w:r w:rsidRPr="00345AC5">
        <w:rPr>
          <w:rFonts w:ascii="Arial" w:hAnsi="Arial" w:cs="Arial"/>
          <w:b/>
          <w:sz w:val="24"/>
          <w:szCs w:val="24"/>
        </w:rPr>
        <w:t>/2022</w:t>
      </w:r>
    </w:p>
    <w:p w:rsidR="00F7161C" w:rsidRPr="00345AC5" w:rsidRDefault="00F7161C" w:rsidP="00014B86">
      <w:pPr>
        <w:pStyle w:val="Ttulo1"/>
        <w:spacing w:after="240"/>
        <w:rPr>
          <w:rFonts w:ascii="Arial" w:hAnsi="Arial" w:cs="Arial"/>
          <w:b/>
          <w:bCs/>
          <w:szCs w:val="24"/>
        </w:rPr>
      </w:pPr>
    </w:p>
    <w:p w:rsidR="00A47164" w:rsidRPr="00345AC5" w:rsidRDefault="00A47164" w:rsidP="00014B86">
      <w:pPr>
        <w:pStyle w:val="Ttulo2"/>
        <w:spacing w:after="240"/>
        <w:rPr>
          <w:rFonts w:ascii="Arial" w:hAnsi="Arial" w:cs="Arial"/>
          <w:szCs w:val="24"/>
        </w:rPr>
      </w:pPr>
      <w:r w:rsidRPr="00345AC5">
        <w:rPr>
          <w:rFonts w:ascii="Arial" w:hAnsi="Arial" w:cs="Arial"/>
          <w:szCs w:val="24"/>
        </w:rPr>
        <w:t xml:space="preserve">                </w:t>
      </w:r>
    </w:p>
    <w:p w:rsidR="00A47164" w:rsidRPr="00290429" w:rsidRDefault="00290429" w:rsidP="00014B86">
      <w:pPr>
        <w:pStyle w:val="Ttulo2"/>
        <w:spacing w:after="240"/>
        <w:ind w:left="2268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DISPÕE SOBRE A IMPLANTAÇÃO DO PROGRAMA MUNICIPAL DE PRÁTICAS INTEGRATIVAS E COMPLEMENTARES EM SAÚDE – PMPICS – NO SISTEMA ÚNICO DE SAÚDE – SUS.</w:t>
      </w:r>
    </w:p>
    <w:p w:rsidR="00A44F5F" w:rsidRPr="00345AC5" w:rsidRDefault="00A44F5F" w:rsidP="00014B86">
      <w:pPr>
        <w:spacing w:after="24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45AC5" w:rsidRPr="00345AC5" w:rsidRDefault="00345AC5" w:rsidP="00014B86">
      <w:pPr>
        <w:spacing w:after="24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CC8" w:rsidRPr="00345AC5" w:rsidRDefault="00C67369" w:rsidP="00014B86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345AC5" w:rsidRPr="00345AC5">
        <w:rPr>
          <w:rFonts w:ascii="Arial" w:hAnsi="Arial" w:cs="Arial"/>
          <w:sz w:val="24"/>
          <w:szCs w:val="24"/>
        </w:rPr>
        <w:t>O</w:t>
      </w:r>
      <w:r w:rsidR="00345AC5" w:rsidRPr="00345AC5">
        <w:rPr>
          <w:rFonts w:ascii="Arial" w:hAnsi="Arial" w:cs="Arial"/>
          <w:b/>
          <w:sz w:val="24"/>
          <w:szCs w:val="24"/>
        </w:rPr>
        <w:t xml:space="preserve"> PRESIDENTE </w:t>
      </w:r>
      <w:r w:rsidR="00345AC5" w:rsidRPr="00345AC5">
        <w:rPr>
          <w:rFonts w:ascii="Arial" w:hAnsi="Arial" w:cs="Arial"/>
          <w:sz w:val="24"/>
          <w:szCs w:val="24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345AC5" w:rsidRPr="00345AC5" w:rsidRDefault="00345AC5" w:rsidP="00014B86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290429" w:rsidRDefault="00B62068" w:rsidP="00014B86">
      <w:pPr>
        <w:spacing w:after="24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0429">
        <w:rPr>
          <w:rFonts w:ascii="Arial" w:hAnsi="Arial" w:cs="Arial"/>
          <w:b/>
          <w:sz w:val="24"/>
          <w:szCs w:val="24"/>
        </w:rPr>
        <w:t>Art. 1º</w:t>
      </w:r>
      <w:r w:rsidR="00290429">
        <w:rPr>
          <w:rFonts w:ascii="Arial" w:hAnsi="Arial" w:cs="Arial"/>
          <w:b/>
          <w:sz w:val="24"/>
          <w:szCs w:val="24"/>
        </w:rPr>
        <w:t>.</w:t>
      </w:r>
      <w:r w:rsidRPr="00345AC5">
        <w:rPr>
          <w:rFonts w:ascii="Arial" w:hAnsi="Arial" w:cs="Arial"/>
          <w:sz w:val="24"/>
          <w:szCs w:val="24"/>
        </w:rPr>
        <w:t xml:space="preserve"> </w:t>
      </w:r>
      <w:r w:rsidR="00290429">
        <w:rPr>
          <w:rFonts w:ascii="Arial" w:hAnsi="Arial" w:cs="Arial"/>
          <w:sz w:val="24"/>
          <w:szCs w:val="24"/>
        </w:rPr>
        <w:t>Fica instituído o Programa de Práticas Integrativas e Complementares em Saúde – PMPICS, no âmbito do Município de Guarujá do Sul – SC, atendendo aos termos da Política Nacional e Estadual de Práticas Integrativas e Complementares em Saúde.</w:t>
      </w:r>
    </w:p>
    <w:p w:rsidR="00290429" w:rsidRDefault="00290429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90429" w:rsidRDefault="00290429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Parágrafo único. </w:t>
      </w:r>
      <w:r>
        <w:rPr>
          <w:rFonts w:ascii="Arial" w:hAnsi="Arial" w:cs="Arial"/>
          <w:sz w:val="24"/>
          <w:szCs w:val="24"/>
        </w:rPr>
        <w:t>A implantação de que trata o caput deste artigo será feita gradativamente, de acordo com as necessidades e possibilidades do Município, observadas as formalidades intrínsecas.</w:t>
      </w:r>
    </w:p>
    <w:p w:rsidR="00290429" w:rsidRDefault="00290429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90429" w:rsidRDefault="00290429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2º. </w:t>
      </w:r>
      <w:r>
        <w:rPr>
          <w:rFonts w:ascii="Arial" w:hAnsi="Arial" w:cs="Arial"/>
          <w:sz w:val="24"/>
          <w:szCs w:val="24"/>
        </w:rPr>
        <w:t>O Programa Municipal de Práticas Integrativas e Complementares – PMPIC do Município tem como objetivos promover a implantação de políticas e diretrizes para as áreas das Práticas Integrativas e Complementares tais como: Acupuntura, Homeopatia, Plantas Medicinais e Fitoterapia, Termalismo Social, Crenoterapia, Medicina</w:t>
      </w:r>
      <w:r w:rsidR="0060051B">
        <w:rPr>
          <w:rFonts w:ascii="Arial" w:hAnsi="Arial" w:cs="Arial"/>
          <w:sz w:val="24"/>
          <w:szCs w:val="24"/>
        </w:rPr>
        <w:t xml:space="preserve"> Antroposófica, Ayurveda, Arteterapia, Biodança, Dança Circular, Meditação, Musicoterapia, Naturopatia, Osteopatia, Quiropraxia, Reflexoterapia, Reiki, Shantala, Terapia Comunitária Integrativa, Yoga, Apiterapia, Aromaterapia, Bioenergética, Constelação Familiar, Hipnoterapia, Cromoterapia, Geoterapia, Imposição de Mãos, Ozonioterapia e Terapia de Florais e outras, em especial à definição e estabelecimento de protocolos de acesso e regulação de fluxos, permitindo a inclusão de práticas que possam vir a ser incorporadas pela </w:t>
      </w:r>
      <w:r w:rsidR="0060051B">
        <w:rPr>
          <w:rFonts w:ascii="Arial" w:hAnsi="Arial" w:cs="Arial"/>
          <w:sz w:val="24"/>
          <w:szCs w:val="24"/>
        </w:rPr>
        <w:lastRenderedPageBreak/>
        <w:t>Política Nacional de Práticas Integrativas e complementares do Ministério da Saúde; bem como promover a implantação de políticas e diretrizes para a área de Educação Popular em Saúde e formação continuada aos profissionais de áreas de atuação das práticas.</w:t>
      </w:r>
    </w:p>
    <w:p w:rsidR="0060051B" w:rsidRDefault="0060051B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051B" w:rsidRDefault="0060051B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3º. </w:t>
      </w:r>
      <w:r w:rsidR="00225975" w:rsidRPr="00225975">
        <w:rPr>
          <w:rFonts w:ascii="Arial" w:hAnsi="Arial" w:cs="Arial"/>
          <w:sz w:val="24"/>
          <w:szCs w:val="24"/>
        </w:rPr>
        <w:t>Para a con</w:t>
      </w:r>
      <w:r w:rsidR="00225975">
        <w:rPr>
          <w:rFonts w:ascii="Arial" w:hAnsi="Arial" w:cs="Arial"/>
          <w:sz w:val="24"/>
          <w:szCs w:val="24"/>
        </w:rPr>
        <w:t>secução dos objetivos propostos, a regulamentação do Programa Municipal de Práticas Integrativas e Complementares – PMPIC será feita de forma gradativa e deverá contemplar estratégias de gestão que assegurem a participação intersetorial dos órgãos oficiais, bem como representação de organizações sociais e entidades associativas e científicas afins, nos termos das diretrizes das políticas do programa.</w:t>
      </w:r>
    </w:p>
    <w:p w:rsidR="002B1253" w:rsidRDefault="002B1253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B1253" w:rsidRDefault="002B1253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1253">
        <w:rPr>
          <w:rFonts w:ascii="Arial" w:hAnsi="Arial" w:cs="Arial"/>
          <w:b/>
          <w:sz w:val="24"/>
          <w:szCs w:val="24"/>
        </w:rPr>
        <w:t>Art. 4º.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execução do Programa Municipal das Práticas Integrativas e Complementares em Saúde – PMPIC, a qual terá por atribuições a estruturação</w:t>
      </w:r>
      <w:r w:rsidR="00807D20">
        <w:rPr>
          <w:rFonts w:ascii="Arial" w:hAnsi="Arial" w:cs="Arial"/>
          <w:sz w:val="24"/>
          <w:szCs w:val="24"/>
        </w:rPr>
        <w:t xml:space="preserve"> da rede de competências da cadeia produtiva, programando e executando, de forma integrada, as questões educacionais, avaliativas, diagnósticas, ambientais e científico-tecnológicas, dentro de uma ampla estratégia de desenvolvimento municipal.</w:t>
      </w:r>
    </w:p>
    <w:p w:rsidR="00014B86" w:rsidRDefault="00014B86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14B86" w:rsidRDefault="00014B86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§1º. </w:t>
      </w:r>
      <w:r>
        <w:rPr>
          <w:rFonts w:ascii="Arial" w:hAnsi="Arial" w:cs="Arial"/>
          <w:sz w:val="24"/>
          <w:szCs w:val="24"/>
        </w:rPr>
        <w:t>A Comissão Municipal de PMPIC terá sua composição considerando a participação das seguintes pastas de maneira proporcional entre si:</w:t>
      </w:r>
    </w:p>
    <w:p w:rsidR="00014B86" w:rsidRDefault="00014B86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14B86" w:rsidRDefault="00014B86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– </w:t>
      </w:r>
      <w:r>
        <w:rPr>
          <w:rFonts w:ascii="Arial" w:hAnsi="Arial" w:cs="Arial"/>
          <w:sz w:val="24"/>
          <w:szCs w:val="24"/>
        </w:rPr>
        <w:t>Secretaria Municipal de Saúde;</w:t>
      </w:r>
    </w:p>
    <w:p w:rsidR="00014B86" w:rsidRDefault="00014B86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14B86" w:rsidRDefault="00014B86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 – </w:t>
      </w:r>
      <w:r w:rsidR="00866CF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rofissionais de saúde, tantos quantos as práticas estivere</w:t>
      </w:r>
      <w:r w:rsidR="00A46537">
        <w:rPr>
          <w:rFonts w:ascii="Arial" w:hAnsi="Arial" w:cs="Arial"/>
          <w:sz w:val="24"/>
          <w:szCs w:val="24"/>
        </w:rPr>
        <w:t>m sendo oferecidas nos serviços do M</w:t>
      </w:r>
      <w:r>
        <w:rPr>
          <w:rFonts w:ascii="Arial" w:hAnsi="Arial" w:cs="Arial"/>
          <w:sz w:val="24"/>
          <w:szCs w:val="24"/>
        </w:rPr>
        <w:t>unicípio;</w:t>
      </w:r>
    </w:p>
    <w:p w:rsidR="00014B86" w:rsidRDefault="00014B86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14B86" w:rsidRDefault="00014B86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 – </w:t>
      </w:r>
      <w:r w:rsidRPr="00014B86">
        <w:rPr>
          <w:rFonts w:ascii="Arial" w:hAnsi="Arial" w:cs="Arial"/>
          <w:sz w:val="24"/>
          <w:szCs w:val="24"/>
        </w:rPr>
        <w:t>Conselho Municipal de Saúde;</w:t>
      </w:r>
    </w:p>
    <w:p w:rsidR="00014B86" w:rsidRDefault="00014B86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14B86" w:rsidRDefault="00014B86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IV – </w:t>
      </w:r>
      <w:r>
        <w:rPr>
          <w:rFonts w:ascii="Arial" w:hAnsi="Arial" w:cs="Arial"/>
          <w:sz w:val="24"/>
          <w:szCs w:val="24"/>
        </w:rPr>
        <w:t>Secretaria Municipal de Educação, Cultura e Esporte;</w:t>
      </w:r>
    </w:p>
    <w:p w:rsidR="00014B86" w:rsidRDefault="00014B86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14B86" w:rsidRDefault="00014B86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 – </w:t>
      </w:r>
      <w:r>
        <w:rPr>
          <w:rFonts w:ascii="Arial" w:hAnsi="Arial" w:cs="Arial"/>
          <w:sz w:val="24"/>
          <w:szCs w:val="24"/>
        </w:rPr>
        <w:t>Secretaria de agricultura, meio ambiente e turismo;</w:t>
      </w:r>
    </w:p>
    <w:p w:rsidR="00014B86" w:rsidRPr="00014B86" w:rsidRDefault="00014B86" w:rsidP="00014B86">
      <w:pPr>
        <w:spacing w:after="24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14B86" w:rsidRDefault="00014B86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 – </w:t>
      </w:r>
      <w:r>
        <w:rPr>
          <w:rFonts w:ascii="Arial" w:hAnsi="Arial" w:cs="Arial"/>
          <w:sz w:val="24"/>
          <w:szCs w:val="24"/>
        </w:rPr>
        <w:t>Secretaria Municipal de Assistência Social, Trabalho e Emprego;</w:t>
      </w:r>
    </w:p>
    <w:p w:rsidR="00014B86" w:rsidRDefault="00014B86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14B86" w:rsidRDefault="00014B86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VII – </w:t>
      </w:r>
      <w:r w:rsidRPr="00014B86">
        <w:rPr>
          <w:rFonts w:ascii="Arial" w:hAnsi="Arial" w:cs="Arial"/>
          <w:sz w:val="24"/>
          <w:szCs w:val="24"/>
        </w:rPr>
        <w:t>Secretaria de Administração e Fazenda.</w:t>
      </w:r>
    </w:p>
    <w:p w:rsidR="00014B86" w:rsidRDefault="00014B86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14B86" w:rsidRDefault="00014B86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5º. </w:t>
      </w:r>
      <w:r>
        <w:rPr>
          <w:rFonts w:ascii="Arial" w:hAnsi="Arial" w:cs="Arial"/>
          <w:sz w:val="24"/>
          <w:szCs w:val="24"/>
        </w:rPr>
        <w:t>São Objetivos da Política Municipal de Práticas Integrativas e Complementares em Saúde de Guarujá do Sul:</w:t>
      </w:r>
    </w:p>
    <w:p w:rsidR="00014B86" w:rsidRDefault="00014B86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14B86" w:rsidRDefault="00014B86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</w:t>
      </w:r>
      <w:r w:rsidR="00866CFF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66CFF">
        <w:rPr>
          <w:rFonts w:ascii="Arial" w:hAnsi="Arial" w:cs="Arial"/>
          <w:sz w:val="24"/>
          <w:szCs w:val="24"/>
        </w:rPr>
        <w:t>fomentar e implementar de forma gradativa e eficaz o uso das Práticas Integrativas e Complementares no Sistema Único de Saúde do Município de Guarujá do Sul – SC, em todos os níveis de atenção, com ênfase na</w:t>
      </w:r>
      <w:r w:rsidR="00463412">
        <w:rPr>
          <w:rFonts w:ascii="Arial" w:hAnsi="Arial" w:cs="Arial"/>
          <w:sz w:val="24"/>
          <w:szCs w:val="24"/>
        </w:rPr>
        <w:t xml:space="preserve"> atenção primária, voltada para</w:t>
      </w:r>
      <w:r w:rsidR="00866CFF">
        <w:rPr>
          <w:rFonts w:ascii="Arial" w:hAnsi="Arial" w:cs="Arial"/>
          <w:sz w:val="24"/>
          <w:szCs w:val="24"/>
        </w:rPr>
        <w:t xml:space="preserve"> cuidado continuad</w:t>
      </w:r>
      <w:r w:rsidR="000D2692">
        <w:rPr>
          <w:rFonts w:ascii="Arial" w:hAnsi="Arial" w:cs="Arial"/>
          <w:sz w:val="24"/>
          <w:szCs w:val="24"/>
        </w:rPr>
        <w:t>o, humanizado e integral em saú</w:t>
      </w:r>
      <w:r w:rsidR="00866CFF">
        <w:rPr>
          <w:rFonts w:ascii="Arial" w:hAnsi="Arial" w:cs="Arial"/>
          <w:sz w:val="24"/>
          <w:szCs w:val="24"/>
        </w:rPr>
        <w:t>de;</w:t>
      </w:r>
    </w:p>
    <w:p w:rsidR="00463412" w:rsidRDefault="00463412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3412" w:rsidRDefault="00463412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 – </w:t>
      </w:r>
      <w:r>
        <w:rPr>
          <w:rFonts w:ascii="Arial" w:hAnsi="Arial" w:cs="Arial"/>
          <w:sz w:val="24"/>
          <w:szCs w:val="24"/>
        </w:rPr>
        <w:t>aumentar a resolutividade do sistema e garantir o acesso às Práticas Integrativas e Complementares, preconizando pela qualidade, eficácia e segurança de seu uso;</w:t>
      </w:r>
    </w:p>
    <w:p w:rsidR="00463412" w:rsidRDefault="00463412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3412" w:rsidRDefault="00463412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 – </w:t>
      </w:r>
      <w:r>
        <w:rPr>
          <w:rFonts w:ascii="Arial" w:hAnsi="Arial" w:cs="Arial"/>
          <w:sz w:val="24"/>
          <w:szCs w:val="24"/>
        </w:rPr>
        <w:t>promover a racionalização das ações de saúde, estimulando alternativas inovadoras especialmente contributivas para o desenvolvimento sustentável de comunidades;</w:t>
      </w:r>
    </w:p>
    <w:p w:rsidR="00FF0B14" w:rsidRDefault="00FF0B14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F0B14" w:rsidRDefault="00FF0B14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IV – </w:t>
      </w:r>
      <w:r>
        <w:rPr>
          <w:rFonts w:ascii="Arial" w:hAnsi="Arial" w:cs="Arial"/>
          <w:sz w:val="24"/>
          <w:szCs w:val="24"/>
        </w:rPr>
        <w:t>estimular as ações referentes ao controle e participação social, promovendo o envolvimento responsável e continuado dos usuários, gestores e trabalhadores, nas diferentes instâncias de efetivação das pol</w:t>
      </w:r>
      <w:r w:rsidR="007831A0">
        <w:rPr>
          <w:rFonts w:ascii="Arial" w:hAnsi="Arial" w:cs="Arial"/>
          <w:sz w:val="24"/>
          <w:szCs w:val="24"/>
        </w:rPr>
        <w:t>íticas de saúde no Município de</w:t>
      </w:r>
      <w:r>
        <w:rPr>
          <w:rFonts w:ascii="Arial" w:hAnsi="Arial" w:cs="Arial"/>
          <w:sz w:val="24"/>
          <w:szCs w:val="24"/>
        </w:rPr>
        <w:t xml:space="preserve"> Guarujá do Sul – SC;</w:t>
      </w:r>
    </w:p>
    <w:p w:rsidR="007831A0" w:rsidRDefault="007831A0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31A0" w:rsidRDefault="007831A0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 – </w:t>
      </w:r>
      <w:r>
        <w:rPr>
          <w:rFonts w:ascii="Arial" w:hAnsi="Arial" w:cs="Arial"/>
          <w:sz w:val="24"/>
          <w:szCs w:val="24"/>
        </w:rPr>
        <w:t>promover ações educativas de formação, qualificação e atualização técnica na área das Práticas Integrativas e Complementares para profissionais da saúde que atuam no SUS local;</w:t>
      </w:r>
    </w:p>
    <w:p w:rsidR="007831A0" w:rsidRDefault="007831A0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31A0" w:rsidRDefault="007831A0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VI – </w:t>
      </w:r>
      <w:r>
        <w:rPr>
          <w:rFonts w:ascii="Arial" w:hAnsi="Arial" w:cs="Arial"/>
          <w:sz w:val="24"/>
          <w:szCs w:val="24"/>
        </w:rPr>
        <w:t>promover articulação intersetorial para a efetivação da Política primada por esta Lei;</w:t>
      </w:r>
    </w:p>
    <w:p w:rsidR="007831A0" w:rsidRDefault="007831A0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31A0" w:rsidRDefault="007831A0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VII – </w:t>
      </w:r>
      <w:r>
        <w:rPr>
          <w:rFonts w:ascii="Arial" w:hAnsi="Arial" w:cs="Arial"/>
          <w:sz w:val="24"/>
          <w:szCs w:val="24"/>
        </w:rPr>
        <w:t xml:space="preserve">garantir recursos financeiros, considerando a composição constitucional tripartite de financiamento, para implantação e implementação das Práticas Integrativas e Complementares em </w:t>
      </w:r>
      <w:r w:rsidR="00107597">
        <w:rPr>
          <w:rFonts w:ascii="Arial" w:hAnsi="Arial" w:cs="Arial"/>
          <w:sz w:val="24"/>
          <w:szCs w:val="24"/>
        </w:rPr>
        <w:t>todos os níveis de atenção da rede básica de saúde no âmbito do SUS local;</w:t>
      </w:r>
    </w:p>
    <w:p w:rsidR="00107597" w:rsidRDefault="00107597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7597" w:rsidRDefault="00107597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VIII – </w:t>
      </w:r>
      <w:r>
        <w:rPr>
          <w:rFonts w:ascii="Arial" w:hAnsi="Arial" w:cs="Arial"/>
          <w:sz w:val="24"/>
          <w:szCs w:val="24"/>
        </w:rPr>
        <w:t>promover a troca de experiências entre diversos municípios e instituições que desenvolvam as Práticas Integrativas e Complementares vinculadas ao SUS;</w:t>
      </w:r>
    </w:p>
    <w:p w:rsidR="00107597" w:rsidRDefault="00107597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7597" w:rsidRDefault="00107597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IX – </w:t>
      </w:r>
      <w:r>
        <w:rPr>
          <w:rFonts w:ascii="Arial" w:hAnsi="Arial" w:cs="Arial"/>
          <w:sz w:val="24"/>
          <w:szCs w:val="24"/>
        </w:rPr>
        <w:t>garantis abordagem holística em perspectiva de integralidade, contemplando saúde física e emocional, mantendo o processo curativo, mas primando pelas estratégias de prevenção.</w:t>
      </w:r>
    </w:p>
    <w:p w:rsidR="00107597" w:rsidRDefault="00107597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7597" w:rsidRDefault="00107597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6º. </w:t>
      </w:r>
      <w:r>
        <w:rPr>
          <w:rFonts w:ascii="Arial" w:hAnsi="Arial" w:cs="Arial"/>
          <w:sz w:val="24"/>
          <w:szCs w:val="24"/>
        </w:rPr>
        <w:t>Caberá ao Programa Municipal de Práticas Integrativas e Complementares – PMPIC do Município, promover, incentivar e prestar assessoria técnica para implantação e desenvolvimento de programas e ações congêneres no âmbito do Município.</w:t>
      </w:r>
    </w:p>
    <w:p w:rsidR="006962BF" w:rsidRDefault="006962BF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62BF" w:rsidRDefault="006962BF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7º. </w:t>
      </w:r>
      <w:r>
        <w:rPr>
          <w:rFonts w:ascii="Arial" w:hAnsi="Arial" w:cs="Arial"/>
          <w:sz w:val="24"/>
          <w:szCs w:val="24"/>
        </w:rPr>
        <w:t>Caberá ao Programa Municipal de Práticas Integrativas e Complementares – PMPIC promover ações nas instituições que mantém interface com as atividades propostas, nas áreas de saúde, educação, agronomia, meio ambiente, ensino, pesquisa, extensão e outras possíveis áreas de interface, visando dar suporte à plena expansão das atividades do referido Programa.</w:t>
      </w:r>
    </w:p>
    <w:p w:rsidR="00202B09" w:rsidRDefault="00202B09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2B09" w:rsidRDefault="00202B09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8º. </w:t>
      </w:r>
      <w:r w:rsidR="006522F1">
        <w:rPr>
          <w:rFonts w:ascii="Arial" w:hAnsi="Arial" w:cs="Arial"/>
          <w:sz w:val="24"/>
          <w:szCs w:val="24"/>
        </w:rPr>
        <w:t>O Poder Executivo regulamentará a presente Lei naquilo que for necessário ao seu fiel cumprimento.</w:t>
      </w:r>
    </w:p>
    <w:p w:rsidR="006522F1" w:rsidRDefault="006522F1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22F1" w:rsidRDefault="006522F1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9º. </w:t>
      </w:r>
      <w:r w:rsidR="00150AB1">
        <w:rPr>
          <w:rFonts w:ascii="Arial" w:hAnsi="Arial" w:cs="Arial"/>
          <w:sz w:val="24"/>
          <w:szCs w:val="24"/>
        </w:rPr>
        <w:t>Para cobrir as despesas decorrentes da execução da presente Lei serão utilizados recursos contemplados nas peças orçamentárias da municipalidade.</w:t>
      </w:r>
    </w:p>
    <w:p w:rsidR="00150AB1" w:rsidRDefault="00150AB1" w:rsidP="00014B86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6CDD" w:rsidRDefault="00150AB1" w:rsidP="00150AB1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Art. 10. </w:t>
      </w:r>
      <w:r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:rsidR="00150AB1" w:rsidRPr="00345AC5" w:rsidRDefault="00150AB1" w:rsidP="00150AB1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45AC5" w:rsidRPr="00345AC5" w:rsidRDefault="00345AC5" w:rsidP="00150AB1">
      <w:pPr>
        <w:spacing w:after="240" w:line="240" w:lineRule="auto"/>
        <w:ind w:left="53" w:right="-1" w:firstLine="655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Da Secretaria da Câmara Municipal de Vereadores de Guarujá do S</w:t>
      </w:r>
      <w:r w:rsidR="00150AB1">
        <w:rPr>
          <w:rFonts w:ascii="Arial" w:hAnsi="Arial" w:cs="Arial"/>
          <w:sz w:val="24"/>
          <w:szCs w:val="24"/>
        </w:rPr>
        <w:t>ul, Estado de Santa Catarina, 21 de dezembro</w:t>
      </w:r>
      <w:r w:rsidRPr="00345AC5">
        <w:rPr>
          <w:rFonts w:ascii="Arial" w:hAnsi="Arial" w:cs="Arial"/>
          <w:sz w:val="24"/>
          <w:szCs w:val="24"/>
        </w:rPr>
        <w:t xml:space="preserve"> de 2022.</w:t>
      </w:r>
    </w:p>
    <w:p w:rsidR="00150AB1" w:rsidRDefault="00150AB1" w:rsidP="00150AB1">
      <w:pPr>
        <w:spacing w:after="240" w:line="240" w:lineRule="auto"/>
        <w:ind w:left="53" w:right="-1" w:firstLine="655"/>
        <w:jc w:val="both"/>
        <w:rPr>
          <w:rFonts w:ascii="Arial" w:hAnsi="Arial" w:cs="Arial"/>
          <w:sz w:val="24"/>
          <w:szCs w:val="24"/>
        </w:rPr>
      </w:pPr>
    </w:p>
    <w:p w:rsidR="00345AC5" w:rsidRPr="00345AC5" w:rsidRDefault="00345AC5" w:rsidP="00150AB1">
      <w:pPr>
        <w:spacing w:after="240" w:line="240" w:lineRule="auto"/>
        <w:ind w:left="53" w:right="-1" w:firstLine="655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 xml:space="preserve">Em sua 15ª Legislatura, 2ª Sessão Legislativa, 2º período, 59º ano de sua Instalação Legislativa. </w:t>
      </w:r>
    </w:p>
    <w:p w:rsidR="00345AC5" w:rsidRPr="00345AC5" w:rsidRDefault="00345AC5" w:rsidP="00014B86">
      <w:pPr>
        <w:spacing w:after="240" w:line="240" w:lineRule="auto"/>
        <w:ind w:left="53" w:right="-1"/>
        <w:jc w:val="both"/>
        <w:rPr>
          <w:rFonts w:ascii="Arial" w:hAnsi="Arial" w:cs="Arial"/>
          <w:sz w:val="24"/>
          <w:szCs w:val="24"/>
        </w:rPr>
      </w:pPr>
    </w:p>
    <w:p w:rsidR="00345AC5" w:rsidRPr="00345AC5" w:rsidRDefault="00345AC5" w:rsidP="00014B86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5AC5" w:rsidRPr="00345AC5" w:rsidRDefault="00345AC5" w:rsidP="00014B86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5AC5" w:rsidRDefault="00345AC5" w:rsidP="00014B86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50AB1" w:rsidRDefault="00150AB1" w:rsidP="00014B86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50AB1" w:rsidRDefault="00150AB1" w:rsidP="00014B86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50AB1" w:rsidRDefault="00150AB1" w:rsidP="00014B86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50AB1" w:rsidRDefault="00150AB1" w:rsidP="00014B86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50AB1" w:rsidRDefault="00150AB1" w:rsidP="00014B86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50AB1" w:rsidRPr="00345AC5" w:rsidRDefault="00150AB1" w:rsidP="00014B86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5AC5" w:rsidRPr="00345AC5" w:rsidRDefault="00345AC5" w:rsidP="00014B86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5AC5" w:rsidRPr="00345AC5" w:rsidRDefault="00345AC5" w:rsidP="00014B86">
      <w:pPr>
        <w:shd w:val="clear" w:color="auto" w:fill="FFFFFF"/>
        <w:spacing w:after="24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345AC5">
        <w:rPr>
          <w:rFonts w:ascii="Arial" w:hAnsi="Arial" w:cs="Arial"/>
          <w:b/>
          <w:bCs/>
          <w:sz w:val="24"/>
          <w:szCs w:val="24"/>
          <w:lang w:val="en-US"/>
        </w:rPr>
        <w:t xml:space="preserve">CLEBER J. WESCHENFELDER                            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</w:t>
      </w:r>
      <w:r w:rsidRPr="00345AC5">
        <w:rPr>
          <w:rFonts w:ascii="Arial" w:hAnsi="Arial" w:cs="Arial"/>
          <w:b/>
          <w:bCs/>
          <w:sz w:val="24"/>
          <w:szCs w:val="24"/>
          <w:lang w:val="en-US"/>
        </w:rPr>
        <w:t xml:space="preserve">        SÔNIA L. K. ROSENBACH</w:t>
      </w:r>
    </w:p>
    <w:p w:rsidR="00345AC5" w:rsidRPr="00345AC5" w:rsidRDefault="00345AC5" w:rsidP="00014B86">
      <w:pPr>
        <w:spacing w:after="240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bCs/>
          <w:sz w:val="24"/>
          <w:szCs w:val="24"/>
          <w:lang w:val="en-US"/>
        </w:rPr>
        <w:t xml:space="preserve">                 Presidente                                                                  1ª Secretária</w:t>
      </w:r>
    </w:p>
    <w:p w:rsidR="00812EEB" w:rsidRPr="00140D78" w:rsidRDefault="00812EEB" w:rsidP="00014B86">
      <w:pPr>
        <w:spacing w:after="240"/>
        <w:jc w:val="both"/>
        <w:rPr>
          <w:rFonts w:ascii="Courier New" w:hAnsi="Courier New"/>
          <w:sz w:val="18"/>
          <w:szCs w:val="18"/>
        </w:rPr>
      </w:pPr>
    </w:p>
    <w:sectPr w:rsidR="00812EEB" w:rsidRPr="00140D78" w:rsidSect="00345AC5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552" w:right="1134" w:bottom="1560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B09" w:rsidRDefault="00202B09" w:rsidP="003653F4">
      <w:pPr>
        <w:spacing w:after="0" w:line="240" w:lineRule="auto"/>
      </w:pPr>
      <w:r>
        <w:separator/>
      </w:r>
    </w:p>
  </w:endnote>
  <w:endnote w:type="continuationSeparator" w:id="0">
    <w:p w:rsidR="00202B09" w:rsidRDefault="00202B09" w:rsidP="0036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B09" w:rsidRPr="0034599D" w:rsidRDefault="00202B09" w:rsidP="003F42FC">
    <w:pPr>
      <w:pStyle w:val="Rodap"/>
      <w:jc w:val="center"/>
      <w:rPr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B09" w:rsidRDefault="00202B09" w:rsidP="003653F4">
      <w:pPr>
        <w:spacing w:after="0" w:line="240" w:lineRule="auto"/>
      </w:pPr>
      <w:r>
        <w:separator/>
      </w:r>
    </w:p>
  </w:footnote>
  <w:footnote w:type="continuationSeparator" w:id="0">
    <w:p w:rsidR="00202B09" w:rsidRDefault="00202B09" w:rsidP="0036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B09" w:rsidRDefault="00C6736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2079" o:spid="_x0000_s1036" type="#_x0000_t75" style="position:absolute;margin-left:0;margin-top:0;width:453.4pt;height:428.8pt;z-index:-251658240;mso-position-horizontal:center;mso-position-horizontal-relative:margin;mso-position-vertical:center;mso-position-vertical-relative:margin" o:allowincell="f">
          <v:imagedata r:id="rId1" o:title="teste brasã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B09" w:rsidRDefault="00202B09" w:rsidP="00E02B4D">
    <w:pPr>
      <w:pStyle w:val="Cabealho"/>
    </w:pPr>
    <w:r>
      <w:rPr>
        <w:noProof/>
        <w:lang w:eastAsia="pt-BR"/>
      </w:rPr>
      <w:t xml:space="preserve">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B09" w:rsidRDefault="00C6736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2078" o:spid="_x0000_s1035" type="#_x0000_t75" style="position:absolute;margin-left:0;margin-top:0;width:453.4pt;height:428.8pt;z-index:-251659264;mso-position-horizontal:center;mso-position-horizontal-relative:margin;mso-position-vertical:center;mso-position-vertical-relative:margin" o:allowincell="f">
          <v:imagedata r:id="rId1" o:title="teste brasão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07A81"/>
    <w:multiLevelType w:val="hybridMultilevel"/>
    <w:tmpl w:val="9844FDDA"/>
    <w:lvl w:ilvl="0" w:tplc="A3267284">
      <w:start w:val="1"/>
      <w:numFmt w:val="decimalZero"/>
      <w:lvlText w:val="%1-"/>
      <w:lvlJc w:val="left"/>
      <w:pPr>
        <w:ind w:left="20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60" w:hanging="360"/>
      </w:pPr>
    </w:lvl>
    <w:lvl w:ilvl="2" w:tplc="0416001B" w:tentative="1">
      <w:start w:val="1"/>
      <w:numFmt w:val="lowerRoman"/>
      <w:lvlText w:val="%3."/>
      <w:lvlJc w:val="right"/>
      <w:pPr>
        <w:ind w:left="3480" w:hanging="180"/>
      </w:pPr>
    </w:lvl>
    <w:lvl w:ilvl="3" w:tplc="0416000F" w:tentative="1">
      <w:start w:val="1"/>
      <w:numFmt w:val="decimal"/>
      <w:lvlText w:val="%4."/>
      <w:lvlJc w:val="left"/>
      <w:pPr>
        <w:ind w:left="4200" w:hanging="360"/>
      </w:pPr>
    </w:lvl>
    <w:lvl w:ilvl="4" w:tplc="04160019" w:tentative="1">
      <w:start w:val="1"/>
      <w:numFmt w:val="lowerLetter"/>
      <w:lvlText w:val="%5."/>
      <w:lvlJc w:val="left"/>
      <w:pPr>
        <w:ind w:left="4920" w:hanging="360"/>
      </w:pPr>
    </w:lvl>
    <w:lvl w:ilvl="5" w:tplc="0416001B" w:tentative="1">
      <w:start w:val="1"/>
      <w:numFmt w:val="lowerRoman"/>
      <w:lvlText w:val="%6."/>
      <w:lvlJc w:val="right"/>
      <w:pPr>
        <w:ind w:left="5640" w:hanging="180"/>
      </w:pPr>
    </w:lvl>
    <w:lvl w:ilvl="6" w:tplc="0416000F" w:tentative="1">
      <w:start w:val="1"/>
      <w:numFmt w:val="decimal"/>
      <w:lvlText w:val="%7."/>
      <w:lvlJc w:val="left"/>
      <w:pPr>
        <w:ind w:left="6360" w:hanging="360"/>
      </w:pPr>
    </w:lvl>
    <w:lvl w:ilvl="7" w:tplc="04160019" w:tentative="1">
      <w:start w:val="1"/>
      <w:numFmt w:val="lowerLetter"/>
      <w:lvlText w:val="%8."/>
      <w:lvlJc w:val="left"/>
      <w:pPr>
        <w:ind w:left="7080" w:hanging="360"/>
      </w:pPr>
    </w:lvl>
    <w:lvl w:ilvl="8" w:tplc="0416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6839"/>
    <w:rsid w:val="00006E6D"/>
    <w:rsid w:val="00011240"/>
    <w:rsid w:val="00014B86"/>
    <w:rsid w:val="0008617C"/>
    <w:rsid w:val="00087E8E"/>
    <w:rsid w:val="00095CA4"/>
    <w:rsid w:val="000A2B8F"/>
    <w:rsid w:val="000A4DD5"/>
    <w:rsid w:val="000D14EB"/>
    <w:rsid w:val="000D2692"/>
    <w:rsid w:val="000D3D58"/>
    <w:rsid w:val="000D64FC"/>
    <w:rsid w:val="000E1A71"/>
    <w:rsid w:val="000E5870"/>
    <w:rsid w:val="00100993"/>
    <w:rsid w:val="001013AE"/>
    <w:rsid w:val="00103210"/>
    <w:rsid w:val="001059A8"/>
    <w:rsid w:val="00107597"/>
    <w:rsid w:val="00107CC9"/>
    <w:rsid w:val="00111834"/>
    <w:rsid w:val="0012640A"/>
    <w:rsid w:val="00131CC8"/>
    <w:rsid w:val="00140D78"/>
    <w:rsid w:val="00150AB1"/>
    <w:rsid w:val="001535D4"/>
    <w:rsid w:val="0015574A"/>
    <w:rsid w:val="00160A15"/>
    <w:rsid w:val="00161F40"/>
    <w:rsid w:val="00167339"/>
    <w:rsid w:val="00176209"/>
    <w:rsid w:val="00181066"/>
    <w:rsid w:val="0018586B"/>
    <w:rsid w:val="001877AE"/>
    <w:rsid w:val="00187AAA"/>
    <w:rsid w:val="001A0FF4"/>
    <w:rsid w:val="001A625E"/>
    <w:rsid w:val="001B2094"/>
    <w:rsid w:val="001B7B2A"/>
    <w:rsid w:val="001C2037"/>
    <w:rsid w:val="001D3487"/>
    <w:rsid w:val="001F514D"/>
    <w:rsid w:val="001F7CFE"/>
    <w:rsid w:val="00202B09"/>
    <w:rsid w:val="00205E2E"/>
    <w:rsid w:val="002111E3"/>
    <w:rsid w:val="00223125"/>
    <w:rsid w:val="00223B81"/>
    <w:rsid w:val="00225975"/>
    <w:rsid w:val="00244715"/>
    <w:rsid w:val="002735DB"/>
    <w:rsid w:val="0027549A"/>
    <w:rsid w:val="00283D5C"/>
    <w:rsid w:val="00290429"/>
    <w:rsid w:val="00294860"/>
    <w:rsid w:val="00295D30"/>
    <w:rsid w:val="00297257"/>
    <w:rsid w:val="002A763D"/>
    <w:rsid w:val="002B0D39"/>
    <w:rsid w:val="002B0F6F"/>
    <w:rsid w:val="002B1253"/>
    <w:rsid w:val="002B35F7"/>
    <w:rsid w:val="002B57EB"/>
    <w:rsid w:val="002D2F2A"/>
    <w:rsid w:val="002E41AB"/>
    <w:rsid w:val="00314FE5"/>
    <w:rsid w:val="00320A0E"/>
    <w:rsid w:val="0034599D"/>
    <w:rsid w:val="00345AC5"/>
    <w:rsid w:val="003513F2"/>
    <w:rsid w:val="003653F4"/>
    <w:rsid w:val="00371C9A"/>
    <w:rsid w:val="003734DB"/>
    <w:rsid w:val="003814FC"/>
    <w:rsid w:val="00395ED8"/>
    <w:rsid w:val="003A1CFD"/>
    <w:rsid w:val="003C087F"/>
    <w:rsid w:val="003C3D56"/>
    <w:rsid w:val="003F1304"/>
    <w:rsid w:val="003F1DD9"/>
    <w:rsid w:val="003F3238"/>
    <w:rsid w:val="003F42FC"/>
    <w:rsid w:val="00406839"/>
    <w:rsid w:val="00407753"/>
    <w:rsid w:val="004201B9"/>
    <w:rsid w:val="00431C90"/>
    <w:rsid w:val="00437B3B"/>
    <w:rsid w:val="004403E3"/>
    <w:rsid w:val="00463412"/>
    <w:rsid w:val="00490FDE"/>
    <w:rsid w:val="00491241"/>
    <w:rsid w:val="00496CDD"/>
    <w:rsid w:val="00497C80"/>
    <w:rsid w:val="004A3190"/>
    <w:rsid w:val="004B07EC"/>
    <w:rsid w:val="004B6938"/>
    <w:rsid w:val="004B7EB7"/>
    <w:rsid w:val="004F546E"/>
    <w:rsid w:val="005158B2"/>
    <w:rsid w:val="005226E1"/>
    <w:rsid w:val="00523D4F"/>
    <w:rsid w:val="00535B78"/>
    <w:rsid w:val="00537370"/>
    <w:rsid w:val="00547A85"/>
    <w:rsid w:val="005729B8"/>
    <w:rsid w:val="00572F76"/>
    <w:rsid w:val="00574D43"/>
    <w:rsid w:val="00577C2D"/>
    <w:rsid w:val="005915F2"/>
    <w:rsid w:val="005A19EE"/>
    <w:rsid w:val="005A58AD"/>
    <w:rsid w:val="005A59E0"/>
    <w:rsid w:val="005B1F36"/>
    <w:rsid w:val="005B2318"/>
    <w:rsid w:val="005C5D56"/>
    <w:rsid w:val="005F09E1"/>
    <w:rsid w:val="0060051B"/>
    <w:rsid w:val="00605A2F"/>
    <w:rsid w:val="0060799E"/>
    <w:rsid w:val="00631A65"/>
    <w:rsid w:val="00645179"/>
    <w:rsid w:val="00646BCA"/>
    <w:rsid w:val="006522F1"/>
    <w:rsid w:val="00671D6A"/>
    <w:rsid w:val="00680079"/>
    <w:rsid w:val="006819C4"/>
    <w:rsid w:val="006962BF"/>
    <w:rsid w:val="00697599"/>
    <w:rsid w:val="006A0B20"/>
    <w:rsid w:val="006B325C"/>
    <w:rsid w:val="006D0F5B"/>
    <w:rsid w:val="00714012"/>
    <w:rsid w:val="007340AC"/>
    <w:rsid w:val="007555BF"/>
    <w:rsid w:val="00755ECF"/>
    <w:rsid w:val="00757098"/>
    <w:rsid w:val="00760100"/>
    <w:rsid w:val="00760AC7"/>
    <w:rsid w:val="00761AD7"/>
    <w:rsid w:val="00763C58"/>
    <w:rsid w:val="007831A0"/>
    <w:rsid w:val="00790717"/>
    <w:rsid w:val="007A03D9"/>
    <w:rsid w:val="007A6408"/>
    <w:rsid w:val="007B6E9E"/>
    <w:rsid w:val="007B7E64"/>
    <w:rsid w:val="007D07DE"/>
    <w:rsid w:val="007F6B86"/>
    <w:rsid w:val="00805DF1"/>
    <w:rsid w:val="00807D20"/>
    <w:rsid w:val="00810221"/>
    <w:rsid w:val="00812EEB"/>
    <w:rsid w:val="008378AF"/>
    <w:rsid w:val="00842CBD"/>
    <w:rsid w:val="00853AAC"/>
    <w:rsid w:val="00856CA8"/>
    <w:rsid w:val="00866CFF"/>
    <w:rsid w:val="008866E0"/>
    <w:rsid w:val="008A7B3B"/>
    <w:rsid w:val="008B1385"/>
    <w:rsid w:val="008C7D1D"/>
    <w:rsid w:val="008E5BFB"/>
    <w:rsid w:val="00901A5D"/>
    <w:rsid w:val="00915A5B"/>
    <w:rsid w:val="00927531"/>
    <w:rsid w:val="00957925"/>
    <w:rsid w:val="00967AA7"/>
    <w:rsid w:val="009A777D"/>
    <w:rsid w:val="009B4E96"/>
    <w:rsid w:val="009F084F"/>
    <w:rsid w:val="009F1093"/>
    <w:rsid w:val="00A04526"/>
    <w:rsid w:val="00A05AE1"/>
    <w:rsid w:val="00A225D4"/>
    <w:rsid w:val="00A306F2"/>
    <w:rsid w:val="00A31ACA"/>
    <w:rsid w:val="00A31EC5"/>
    <w:rsid w:val="00A44F5F"/>
    <w:rsid w:val="00A46537"/>
    <w:rsid w:val="00A47164"/>
    <w:rsid w:val="00A575A9"/>
    <w:rsid w:val="00A70B25"/>
    <w:rsid w:val="00A842D6"/>
    <w:rsid w:val="00A865A4"/>
    <w:rsid w:val="00A92B34"/>
    <w:rsid w:val="00A957DA"/>
    <w:rsid w:val="00AA417B"/>
    <w:rsid w:val="00AC4707"/>
    <w:rsid w:val="00AD6B9A"/>
    <w:rsid w:val="00AF0C29"/>
    <w:rsid w:val="00AF3127"/>
    <w:rsid w:val="00AF4FF9"/>
    <w:rsid w:val="00B0550A"/>
    <w:rsid w:val="00B12E55"/>
    <w:rsid w:val="00B14CC0"/>
    <w:rsid w:val="00B343F9"/>
    <w:rsid w:val="00B5027C"/>
    <w:rsid w:val="00B62068"/>
    <w:rsid w:val="00B63143"/>
    <w:rsid w:val="00BC37DC"/>
    <w:rsid w:val="00BC7618"/>
    <w:rsid w:val="00BE5079"/>
    <w:rsid w:val="00BE5C45"/>
    <w:rsid w:val="00BF5735"/>
    <w:rsid w:val="00C1107F"/>
    <w:rsid w:val="00C23AA9"/>
    <w:rsid w:val="00C52950"/>
    <w:rsid w:val="00C67369"/>
    <w:rsid w:val="00C748A6"/>
    <w:rsid w:val="00C95B8B"/>
    <w:rsid w:val="00CA38B6"/>
    <w:rsid w:val="00CB04A2"/>
    <w:rsid w:val="00CC7BAB"/>
    <w:rsid w:val="00CF79DC"/>
    <w:rsid w:val="00D02855"/>
    <w:rsid w:val="00D10248"/>
    <w:rsid w:val="00D1067B"/>
    <w:rsid w:val="00D26254"/>
    <w:rsid w:val="00D34156"/>
    <w:rsid w:val="00D46A32"/>
    <w:rsid w:val="00D57E0F"/>
    <w:rsid w:val="00D7129A"/>
    <w:rsid w:val="00D72F27"/>
    <w:rsid w:val="00D969B8"/>
    <w:rsid w:val="00DA0184"/>
    <w:rsid w:val="00DB0438"/>
    <w:rsid w:val="00DD65E5"/>
    <w:rsid w:val="00E02B4D"/>
    <w:rsid w:val="00E06B96"/>
    <w:rsid w:val="00E07046"/>
    <w:rsid w:val="00E1352D"/>
    <w:rsid w:val="00E32566"/>
    <w:rsid w:val="00E4685F"/>
    <w:rsid w:val="00E51D10"/>
    <w:rsid w:val="00E61829"/>
    <w:rsid w:val="00E77751"/>
    <w:rsid w:val="00E815FC"/>
    <w:rsid w:val="00E8367D"/>
    <w:rsid w:val="00EB14A2"/>
    <w:rsid w:val="00EB7FCA"/>
    <w:rsid w:val="00EC1442"/>
    <w:rsid w:val="00EC16C1"/>
    <w:rsid w:val="00EC414D"/>
    <w:rsid w:val="00EE271D"/>
    <w:rsid w:val="00EE687F"/>
    <w:rsid w:val="00F00E07"/>
    <w:rsid w:val="00F16B33"/>
    <w:rsid w:val="00F2589C"/>
    <w:rsid w:val="00F2778B"/>
    <w:rsid w:val="00F320B7"/>
    <w:rsid w:val="00F4359B"/>
    <w:rsid w:val="00F57F9C"/>
    <w:rsid w:val="00F623C1"/>
    <w:rsid w:val="00F64811"/>
    <w:rsid w:val="00F66881"/>
    <w:rsid w:val="00F71083"/>
    <w:rsid w:val="00F7161C"/>
    <w:rsid w:val="00F76BCD"/>
    <w:rsid w:val="00F8139F"/>
    <w:rsid w:val="00F850A6"/>
    <w:rsid w:val="00FA24C3"/>
    <w:rsid w:val="00FA2AC3"/>
    <w:rsid w:val="00FA35BF"/>
    <w:rsid w:val="00FC7290"/>
    <w:rsid w:val="00FD7A3D"/>
    <w:rsid w:val="00FE12F7"/>
    <w:rsid w:val="00FE38C9"/>
    <w:rsid w:val="00FF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5D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46BCA"/>
    <w:pPr>
      <w:keepNext/>
      <w:spacing w:after="0" w:line="240" w:lineRule="auto"/>
      <w:outlineLvl w:val="0"/>
    </w:pPr>
    <w:rPr>
      <w:rFonts w:ascii="Courier New" w:eastAsia="Times New Roman" w:hAnsi="Courier New"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646BCA"/>
    <w:pPr>
      <w:keepNext/>
      <w:spacing w:after="0" w:line="240" w:lineRule="auto"/>
      <w:jc w:val="both"/>
      <w:outlineLvl w:val="1"/>
    </w:pPr>
    <w:rPr>
      <w:rFonts w:ascii="Courier New" w:eastAsia="Times New Roman" w:hAnsi="Courier New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653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53F4"/>
  </w:style>
  <w:style w:type="paragraph" w:styleId="Rodap">
    <w:name w:val="footer"/>
    <w:basedOn w:val="Normal"/>
    <w:link w:val="RodapChar"/>
    <w:uiPriority w:val="99"/>
    <w:semiHidden/>
    <w:unhideWhenUsed/>
    <w:rsid w:val="003653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653F4"/>
  </w:style>
  <w:style w:type="paragraph" w:styleId="Textodebalo">
    <w:name w:val="Balloon Text"/>
    <w:basedOn w:val="Normal"/>
    <w:link w:val="TextodebaloChar"/>
    <w:uiPriority w:val="99"/>
    <w:semiHidden/>
    <w:unhideWhenUsed/>
    <w:rsid w:val="003653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653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028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02855"/>
    <w:rPr>
      <w:b/>
      <w:bCs/>
    </w:rPr>
  </w:style>
  <w:style w:type="character" w:styleId="Hyperlink">
    <w:name w:val="Hyperlink"/>
    <w:rsid w:val="00760100"/>
    <w:rPr>
      <w:color w:val="0000FF"/>
      <w:u w:val="single"/>
    </w:rPr>
  </w:style>
  <w:style w:type="character" w:customStyle="1" w:styleId="Ttulo1Char">
    <w:name w:val="Título 1 Char"/>
    <w:link w:val="Ttulo1"/>
    <w:rsid w:val="00646BCA"/>
    <w:rPr>
      <w:rFonts w:ascii="Courier New" w:eastAsia="Times New Roman" w:hAnsi="Courier New"/>
      <w:sz w:val="24"/>
    </w:rPr>
  </w:style>
  <w:style w:type="character" w:customStyle="1" w:styleId="Ttulo2Char">
    <w:name w:val="Título 2 Char"/>
    <w:link w:val="Ttulo2"/>
    <w:rsid w:val="00646BCA"/>
    <w:rPr>
      <w:rFonts w:ascii="Courier New" w:eastAsia="Times New Roman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AMARA-PC\Documents\Documentos%202022\Reda&#231;&#245;es%20Finais%202022\PROJETO%20DE%20LEI%20.%20EXECUTIVO\Projeto%2033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80530-1290-44D0-B589-3E8393A6A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Projeto 33</Template>
  <TotalTime>125</TotalTime>
  <Pages>5</Pages>
  <Words>1030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MAN Comunicação e Marketing</Company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Presidente</cp:lastModifiedBy>
  <cp:revision>14</cp:revision>
  <cp:lastPrinted>2022-11-09T14:13:00Z</cp:lastPrinted>
  <dcterms:created xsi:type="dcterms:W3CDTF">2022-11-28T18:38:00Z</dcterms:created>
  <dcterms:modified xsi:type="dcterms:W3CDTF">2022-12-21T11:58:00Z</dcterms:modified>
</cp:coreProperties>
</file>