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CD" w:rsidRPr="00D00311" w:rsidRDefault="001F06CD">
      <w:pPr>
        <w:rPr>
          <w:rFonts w:ascii="Times New Roman" w:hAnsi="Times New Roman" w:cs="Times New Roman"/>
          <w:sz w:val="24"/>
          <w:szCs w:val="24"/>
        </w:rPr>
      </w:pPr>
    </w:p>
    <w:p w:rsidR="00896AAC" w:rsidRPr="00D00311" w:rsidRDefault="00896AAC" w:rsidP="00896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311">
        <w:rPr>
          <w:rFonts w:ascii="Times New Roman" w:hAnsi="Times New Roman" w:cs="Times New Roman"/>
          <w:b/>
          <w:bCs/>
          <w:sz w:val="24"/>
          <w:szCs w:val="24"/>
        </w:rPr>
        <w:t>REDAÇÃ</w:t>
      </w:r>
      <w:r w:rsidR="00497921" w:rsidRPr="00D00311">
        <w:rPr>
          <w:rFonts w:ascii="Times New Roman" w:hAnsi="Times New Roman" w:cs="Times New Roman"/>
          <w:b/>
          <w:bCs/>
          <w:sz w:val="24"/>
          <w:szCs w:val="24"/>
        </w:rPr>
        <w:t>O FINAL AO PROJETO DE LEI Nº 0</w:t>
      </w:r>
      <w:r w:rsidR="00901587" w:rsidRPr="00D0031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61FE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0031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497921" w:rsidRPr="00D0031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896AAC" w:rsidRPr="00D00311" w:rsidRDefault="00896AAC">
      <w:pPr>
        <w:rPr>
          <w:rFonts w:ascii="Times New Roman" w:hAnsi="Times New Roman" w:cs="Times New Roman"/>
          <w:sz w:val="24"/>
          <w:szCs w:val="24"/>
        </w:rPr>
      </w:pPr>
    </w:p>
    <w:p w:rsidR="00896AAC" w:rsidRPr="00513C9A" w:rsidRDefault="00CD5A50" w:rsidP="00513C9A">
      <w:pPr>
        <w:spacing w:after="636" w:line="240" w:lineRule="auto"/>
        <w:ind w:left="3402" w:right="528"/>
        <w:jc w:val="both"/>
        <w:rPr>
          <w:rFonts w:ascii="Times New Roman" w:hAnsi="Times New Roman" w:cs="Times New Roman"/>
          <w:sz w:val="24"/>
          <w:szCs w:val="24"/>
        </w:rPr>
      </w:pPr>
      <w:r w:rsidRPr="00513C9A">
        <w:rPr>
          <w:rFonts w:ascii="Times New Roman" w:hAnsi="Times New Roman" w:cs="Times New Roman"/>
          <w:b/>
          <w:sz w:val="24"/>
          <w:szCs w:val="24"/>
        </w:rPr>
        <w:t>"FIXA A DATA BASE DA CONCESSÃO DA REVISÃO ANUAL GERAL, CONCEDE AUMENTO REAL E ADOTA OUTRAS PROVIDÊNCIAS."</w:t>
      </w:r>
      <w:bookmarkStart w:id="0" w:name="_GoBack"/>
      <w:bookmarkEnd w:id="0"/>
    </w:p>
    <w:p w:rsidR="00896AAC" w:rsidRPr="00513C9A" w:rsidRDefault="00896AAC" w:rsidP="004B322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</w:rPr>
      </w:pPr>
      <w:r w:rsidRPr="00513C9A">
        <w:rPr>
          <w:rFonts w:eastAsia="Calibri"/>
        </w:rPr>
        <w:t>O</w:t>
      </w:r>
      <w:r w:rsidRPr="00513C9A">
        <w:rPr>
          <w:rFonts w:eastAsia="Calibri"/>
          <w:b/>
        </w:rPr>
        <w:t xml:space="preserve"> PRESIDENTE </w:t>
      </w:r>
      <w:r w:rsidRPr="00513C9A">
        <w:rPr>
          <w:rFonts w:eastAsia="Calibri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896AAC" w:rsidRPr="00513C9A" w:rsidRDefault="00896AAC" w:rsidP="004B322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:rsidR="00861FEF" w:rsidRDefault="00861FEF" w:rsidP="004B322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13C9A">
        <w:rPr>
          <w:rFonts w:ascii="Times New Roman" w:hAnsi="Times New Roman" w:cs="Times New Roman"/>
          <w:b/>
          <w:sz w:val="24"/>
          <w:szCs w:val="24"/>
        </w:rPr>
        <w:t>Art. 1</w:t>
      </w:r>
      <w:r w:rsidR="004B3220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513C9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13C9A">
        <w:rPr>
          <w:rFonts w:ascii="Times New Roman" w:hAnsi="Times New Roman" w:cs="Times New Roman"/>
          <w:sz w:val="24"/>
          <w:szCs w:val="24"/>
        </w:rPr>
        <w:t>Esta Lei fixa a data base de concessão da revisão geral anual aos servidores públicos conferindo efetividade ao disposto no inciso X, do artigo 37, da Constituição Federal de 1988.</w:t>
      </w:r>
    </w:p>
    <w:p w:rsidR="004B3220" w:rsidRPr="00513C9A" w:rsidRDefault="004B3220" w:rsidP="004B322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65996" w:rsidRDefault="00A65996" w:rsidP="004B322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13C9A">
        <w:rPr>
          <w:rFonts w:ascii="Times New Roman" w:hAnsi="Times New Roman" w:cs="Times New Roman"/>
          <w:b/>
          <w:sz w:val="24"/>
          <w:szCs w:val="24"/>
        </w:rPr>
        <w:t>Art. 2</w:t>
      </w:r>
      <w:r w:rsidR="004B3220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513C9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513C9A">
        <w:rPr>
          <w:rFonts w:ascii="Times New Roman" w:hAnsi="Times New Roman" w:cs="Times New Roman"/>
          <w:sz w:val="24"/>
          <w:szCs w:val="24"/>
        </w:rPr>
        <w:t>Fica determinado o mês de janeiro de cada exercício como data base para a concessão da revisão geral anual dos vencimentos dos servidores públicos da administração direta dos poderes Executivo e Legislativo Municipais.</w:t>
      </w:r>
    </w:p>
    <w:p w:rsidR="004B3220" w:rsidRPr="00513C9A" w:rsidRDefault="004B3220" w:rsidP="004B322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61FEF" w:rsidRPr="00513C9A" w:rsidRDefault="00861FEF" w:rsidP="004B322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13C9A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65996" w:rsidRPr="00513C9A">
        <w:rPr>
          <w:rFonts w:ascii="Times New Roman" w:hAnsi="Times New Roman" w:cs="Times New Roman"/>
          <w:b/>
          <w:sz w:val="24"/>
          <w:szCs w:val="24"/>
        </w:rPr>
        <w:t>3</w:t>
      </w:r>
      <w:r w:rsidR="004B3220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513C9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13C9A">
        <w:rPr>
          <w:rFonts w:ascii="Times New Roman" w:hAnsi="Times New Roman" w:cs="Times New Roman"/>
          <w:sz w:val="24"/>
          <w:szCs w:val="24"/>
        </w:rPr>
        <w:t xml:space="preserve">A revisão geral anual de que trata o art. 1 </w:t>
      </w:r>
      <w:r w:rsidRPr="00513C9A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513C9A">
        <w:rPr>
          <w:rFonts w:ascii="Times New Roman" w:hAnsi="Times New Roman" w:cs="Times New Roman"/>
          <w:sz w:val="24"/>
          <w:szCs w:val="24"/>
        </w:rPr>
        <w:t>observará as seguintes condições:</w:t>
      </w:r>
    </w:p>
    <w:p w:rsidR="00861FEF" w:rsidRPr="00513C9A" w:rsidRDefault="00861FEF" w:rsidP="004B3220">
      <w:pPr>
        <w:numPr>
          <w:ilvl w:val="0"/>
          <w:numId w:val="1"/>
        </w:numPr>
        <w:spacing w:after="0" w:line="240" w:lineRule="auto"/>
        <w:ind w:left="284" w:right="528" w:hanging="226"/>
        <w:jc w:val="both"/>
        <w:rPr>
          <w:rFonts w:ascii="Times New Roman" w:hAnsi="Times New Roman" w:cs="Times New Roman"/>
          <w:sz w:val="24"/>
          <w:szCs w:val="24"/>
        </w:rPr>
      </w:pPr>
      <w:r w:rsidRPr="00513C9A">
        <w:rPr>
          <w:rFonts w:ascii="Times New Roman" w:hAnsi="Times New Roman" w:cs="Times New Roman"/>
          <w:sz w:val="24"/>
          <w:szCs w:val="24"/>
        </w:rPr>
        <w:t>- autorização na Lei de Diretrizes Orçamentárias;</w:t>
      </w:r>
    </w:p>
    <w:p w:rsidR="00861FEF" w:rsidRPr="00513C9A" w:rsidRDefault="00861FEF" w:rsidP="004B3220">
      <w:pPr>
        <w:numPr>
          <w:ilvl w:val="0"/>
          <w:numId w:val="1"/>
        </w:numPr>
        <w:spacing w:after="0" w:line="240" w:lineRule="auto"/>
        <w:ind w:left="284" w:right="528" w:hanging="226"/>
        <w:jc w:val="both"/>
        <w:rPr>
          <w:rFonts w:ascii="Times New Roman" w:hAnsi="Times New Roman" w:cs="Times New Roman"/>
          <w:sz w:val="24"/>
          <w:szCs w:val="24"/>
        </w:rPr>
      </w:pPr>
      <w:r w:rsidRPr="00513C9A">
        <w:rPr>
          <w:rFonts w:ascii="Times New Roman" w:hAnsi="Times New Roman" w:cs="Times New Roman"/>
          <w:sz w:val="24"/>
          <w:szCs w:val="24"/>
        </w:rPr>
        <w:t>- definição do índice em lei específica;</w:t>
      </w:r>
    </w:p>
    <w:p w:rsidR="00861FEF" w:rsidRPr="00513C9A" w:rsidRDefault="00861FEF" w:rsidP="004B3220">
      <w:pPr>
        <w:numPr>
          <w:ilvl w:val="0"/>
          <w:numId w:val="1"/>
        </w:numPr>
        <w:spacing w:after="0" w:line="240" w:lineRule="auto"/>
        <w:ind w:left="284" w:right="-1" w:hanging="226"/>
        <w:jc w:val="both"/>
        <w:rPr>
          <w:rFonts w:ascii="Times New Roman" w:hAnsi="Times New Roman" w:cs="Times New Roman"/>
          <w:sz w:val="24"/>
          <w:szCs w:val="24"/>
        </w:rPr>
      </w:pPr>
      <w:r w:rsidRPr="00513C9A">
        <w:rPr>
          <w:rFonts w:ascii="Times New Roman" w:hAnsi="Times New Roman" w:cs="Times New Roman"/>
          <w:sz w:val="24"/>
          <w:szCs w:val="24"/>
        </w:rPr>
        <w:t>- previsão do montante da respectiva despesa e correspondentes fontes de custeio na Lei Orçamentária Anual;</w:t>
      </w:r>
    </w:p>
    <w:p w:rsidR="00861FEF" w:rsidRPr="00513C9A" w:rsidRDefault="00861FEF" w:rsidP="004B3220">
      <w:pPr>
        <w:numPr>
          <w:ilvl w:val="0"/>
          <w:numId w:val="1"/>
        </w:numPr>
        <w:spacing w:after="0" w:line="240" w:lineRule="auto"/>
        <w:ind w:left="284" w:right="-1" w:hanging="226"/>
        <w:jc w:val="both"/>
        <w:rPr>
          <w:rFonts w:ascii="Times New Roman" w:hAnsi="Times New Roman" w:cs="Times New Roman"/>
          <w:sz w:val="24"/>
          <w:szCs w:val="24"/>
        </w:rPr>
      </w:pPr>
      <w:r w:rsidRPr="00513C9A">
        <w:rPr>
          <w:rFonts w:ascii="Times New Roman" w:hAnsi="Times New Roman" w:cs="Times New Roman"/>
          <w:sz w:val="24"/>
          <w:szCs w:val="24"/>
        </w:rPr>
        <w:t xml:space="preserve">- comprovação da disponibilidade financeira que configure capacidade de pagamento pelo Governo, preservados os compromissos relativos a investimentos e despesas continuadas nas áreas prioritárias de interesse econômico e social; </w:t>
      </w:r>
      <w:proofErr w:type="gramStart"/>
      <w:r w:rsidRPr="00513C9A">
        <w:rPr>
          <w:rFonts w:ascii="Times New Roman" w:hAnsi="Times New Roman" w:cs="Times New Roman"/>
          <w:sz w:val="24"/>
          <w:szCs w:val="24"/>
        </w:rPr>
        <w:t>e</w:t>
      </w:r>
      <w:proofErr w:type="gramEnd"/>
    </w:p>
    <w:p w:rsidR="00861FEF" w:rsidRDefault="00861FEF" w:rsidP="004B3220">
      <w:pPr>
        <w:numPr>
          <w:ilvl w:val="0"/>
          <w:numId w:val="1"/>
        </w:numPr>
        <w:spacing w:after="0" w:line="240" w:lineRule="auto"/>
        <w:ind w:left="284" w:right="-1" w:hanging="226"/>
        <w:jc w:val="both"/>
        <w:rPr>
          <w:rFonts w:ascii="Times New Roman" w:hAnsi="Times New Roman" w:cs="Times New Roman"/>
          <w:sz w:val="24"/>
          <w:szCs w:val="24"/>
        </w:rPr>
      </w:pPr>
      <w:r w:rsidRPr="00513C9A">
        <w:rPr>
          <w:rFonts w:ascii="Times New Roman" w:hAnsi="Times New Roman" w:cs="Times New Roman"/>
          <w:sz w:val="24"/>
          <w:szCs w:val="24"/>
        </w:rPr>
        <w:t xml:space="preserve">- atendimento aos limites para despesa com pessoal de que tratam o art. 169 da Constituição Federal e a Lei Complementar federal </w:t>
      </w:r>
      <w:proofErr w:type="gramStart"/>
      <w:r w:rsidRPr="00513C9A">
        <w:rPr>
          <w:rFonts w:ascii="Times New Roman" w:hAnsi="Times New Roman" w:cs="Times New Roman"/>
          <w:sz w:val="24"/>
          <w:szCs w:val="24"/>
        </w:rPr>
        <w:t>n</w:t>
      </w:r>
      <w:r w:rsidRPr="00513C9A">
        <w:rPr>
          <w:rFonts w:ascii="Times New Roman" w:hAnsi="Times New Roman" w:cs="Times New Roman"/>
          <w:sz w:val="24"/>
          <w:szCs w:val="24"/>
          <w:vertAlign w:val="superscript"/>
        </w:rPr>
        <w:t xml:space="preserve">o </w:t>
      </w:r>
      <w:r w:rsidRPr="00513C9A">
        <w:rPr>
          <w:rFonts w:ascii="Times New Roman" w:hAnsi="Times New Roman" w:cs="Times New Roman"/>
          <w:sz w:val="24"/>
          <w:szCs w:val="24"/>
        </w:rPr>
        <w:t>101</w:t>
      </w:r>
      <w:proofErr w:type="gramEnd"/>
      <w:r w:rsidRPr="00513C9A">
        <w:rPr>
          <w:rFonts w:ascii="Times New Roman" w:hAnsi="Times New Roman" w:cs="Times New Roman"/>
          <w:sz w:val="24"/>
          <w:szCs w:val="24"/>
        </w:rPr>
        <w:t>, de 4 de maio de 2000.</w:t>
      </w:r>
    </w:p>
    <w:p w:rsidR="004B3220" w:rsidRPr="00513C9A" w:rsidRDefault="004B3220" w:rsidP="004B3220">
      <w:pPr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61FEF" w:rsidRDefault="00861FEF" w:rsidP="004B322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13C9A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513C9A">
        <w:rPr>
          <w:rFonts w:ascii="Times New Roman" w:hAnsi="Times New Roman" w:cs="Times New Roman"/>
          <w:sz w:val="24"/>
          <w:szCs w:val="24"/>
        </w:rPr>
        <w:t xml:space="preserve"> A revisão será concedida mediante projeto de lei específico, que compreenderá, como referência para o cálculo do índice inflacionário, o mês de dezembro do exercício anterior a sua elaboração </w:t>
      </w:r>
      <w:proofErr w:type="gramStart"/>
      <w:r w:rsidRPr="00513C9A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513C9A">
        <w:rPr>
          <w:rFonts w:ascii="Times New Roman" w:hAnsi="Times New Roman" w:cs="Times New Roman"/>
          <w:sz w:val="24"/>
          <w:szCs w:val="24"/>
        </w:rPr>
        <w:t xml:space="preserve"> novembro do exercício da elaboração, cujo índice Inflacionário resultante será aplicado sempre a partir do mês de janeiro do exercício seguinte.</w:t>
      </w:r>
    </w:p>
    <w:p w:rsidR="004B3220" w:rsidRPr="00513C9A" w:rsidRDefault="004B3220" w:rsidP="004B322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15EAB" w:rsidRDefault="00861FEF" w:rsidP="004B322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13C9A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65996" w:rsidRPr="00513C9A">
        <w:rPr>
          <w:rFonts w:ascii="Times New Roman" w:hAnsi="Times New Roman" w:cs="Times New Roman"/>
          <w:b/>
          <w:sz w:val="24"/>
          <w:szCs w:val="24"/>
        </w:rPr>
        <w:t>4</w:t>
      </w:r>
      <w:r w:rsidR="004B3220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513C9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13C9A">
        <w:rPr>
          <w:rFonts w:ascii="Times New Roman" w:hAnsi="Times New Roman" w:cs="Times New Roman"/>
          <w:sz w:val="24"/>
          <w:szCs w:val="24"/>
        </w:rPr>
        <w:t>A partir de 01 de janeiro de 2023 nenhum cargo</w:t>
      </w:r>
      <w:r w:rsidR="00A65996" w:rsidRPr="00513C9A">
        <w:rPr>
          <w:rFonts w:ascii="Times New Roman" w:hAnsi="Times New Roman" w:cs="Times New Roman"/>
          <w:sz w:val="24"/>
          <w:szCs w:val="24"/>
        </w:rPr>
        <w:t xml:space="preserve"> pertencente aos Planos de Cargos e Salários dos Poder Executivo Municipal, deverá ter como vencimento base, valor inferior a um salário </w:t>
      </w:r>
      <w:r w:rsidR="00B15EAB" w:rsidRPr="00513C9A">
        <w:rPr>
          <w:rFonts w:ascii="Times New Roman" w:hAnsi="Times New Roman" w:cs="Times New Roman"/>
          <w:sz w:val="24"/>
          <w:szCs w:val="24"/>
        </w:rPr>
        <w:t>mínimo vigente no P</w:t>
      </w:r>
      <w:r w:rsidR="00A65996" w:rsidRPr="00513C9A">
        <w:rPr>
          <w:rFonts w:ascii="Times New Roman" w:hAnsi="Times New Roman" w:cs="Times New Roman"/>
          <w:sz w:val="24"/>
          <w:szCs w:val="24"/>
        </w:rPr>
        <w:t>aís</w:t>
      </w:r>
      <w:r w:rsidR="00B15EAB" w:rsidRPr="00513C9A">
        <w:rPr>
          <w:rFonts w:ascii="Times New Roman" w:hAnsi="Times New Roman" w:cs="Times New Roman"/>
          <w:sz w:val="24"/>
          <w:szCs w:val="24"/>
        </w:rPr>
        <w:t xml:space="preserve">, para uma jornada de trabalho de </w:t>
      </w:r>
      <w:r w:rsidR="00B15EAB" w:rsidRPr="00513C9A">
        <w:rPr>
          <w:rFonts w:ascii="Times New Roman" w:hAnsi="Times New Roman" w:cs="Times New Roman"/>
          <w:sz w:val="24"/>
          <w:szCs w:val="24"/>
        </w:rPr>
        <w:lastRenderedPageBreak/>
        <w:t xml:space="preserve">quarenta horas semanais, e se com a aplicação do percentual da reposição das perdas salariais, o vencimento base </w:t>
      </w:r>
      <w:r w:rsidRPr="00513C9A">
        <w:rPr>
          <w:rFonts w:ascii="Times New Roman" w:hAnsi="Times New Roman" w:cs="Times New Roman"/>
          <w:sz w:val="24"/>
          <w:szCs w:val="24"/>
        </w:rPr>
        <w:t xml:space="preserve">do cargo resultar em valor inferior ao SM vigente do país, o mesmo deverá ter seu valor igualado. </w:t>
      </w:r>
      <w:r w:rsidRPr="00513C9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049" cy="3047"/>
            <wp:effectExtent l="0" t="0" r="0" b="0"/>
            <wp:docPr id="2" name="Picture 7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5" name="Picture 71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220" w:rsidRPr="00513C9A" w:rsidRDefault="004B3220" w:rsidP="004B322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13C9A" w:rsidRDefault="00861FEF" w:rsidP="004B322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3C9A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B15EAB" w:rsidRPr="00513C9A">
        <w:rPr>
          <w:rFonts w:ascii="Times New Roman" w:hAnsi="Times New Roman" w:cs="Times New Roman"/>
          <w:b/>
          <w:sz w:val="24"/>
          <w:szCs w:val="24"/>
        </w:rPr>
        <w:t>5</w:t>
      </w:r>
      <w:r w:rsidR="004B3220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="00B15EAB" w:rsidRPr="00513C9A">
        <w:rPr>
          <w:rFonts w:ascii="Times New Roman" w:hAnsi="Times New Roman" w:cs="Times New Roman"/>
          <w:sz w:val="24"/>
          <w:szCs w:val="24"/>
        </w:rPr>
        <w:t xml:space="preserve"> Considerando a decisão proferida nos autos n. 5001187792022118240065, </w:t>
      </w:r>
      <w:proofErr w:type="gramStart"/>
      <w:r w:rsidR="00B15EAB" w:rsidRPr="00513C9A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="00B15EAB" w:rsidRPr="00513C9A">
        <w:rPr>
          <w:rFonts w:ascii="Times New Roman" w:hAnsi="Times New Roman" w:cs="Times New Roman"/>
          <w:sz w:val="24"/>
          <w:szCs w:val="24"/>
        </w:rPr>
        <w:t xml:space="preserve"> Ação Declaratória ajuizada pelo Município e pela Câmara de Vereadores deste ente federado, o reajuste concedido pelo artigo </w:t>
      </w:r>
      <w:r w:rsidR="00B15EAB" w:rsidRPr="00513C9A">
        <w:rPr>
          <w:rFonts w:ascii="Times New Roman" w:hAnsi="Times New Roman" w:cs="Times New Roman"/>
          <w:b/>
          <w:sz w:val="24"/>
          <w:szCs w:val="24"/>
        </w:rPr>
        <w:t>2</w:t>
      </w:r>
      <w:r w:rsidR="00513C9A" w:rsidRPr="00513C9A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="00513C9A" w:rsidRPr="00513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C9A" w:rsidRPr="00513C9A">
        <w:rPr>
          <w:rFonts w:ascii="Times New Roman" w:hAnsi="Times New Roman" w:cs="Times New Roman"/>
          <w:sz w:val="24"/>
          <w:szCs w:val="24"/>
        </w:rPr>
        <w:t xml:space="preserve">da Lei n. 2.702/21 fica convertido em aumento real no mesmo índice percentual de 4,31% (quatro </w:t>
      </w:r>
      <w:proofErr w:type="gramStart"/>
      <w:r w:rsidR="00513C9A" w:rsidRPr="00513C9A">
        <w:rPr>
          <w:rFonts w:ascii="Times New Roman" w:hAnsi="Times New Roman" w:cs="Times New Roman"/>
          <w:sz w:val="24"/>
          <w:szCs w:val="24"/>
        </w:rPr>
        <w:t>virgula</w:t>
      </w:r>
      <w:proofErr w:type="gramEnd"/>
      <w:r w:rsidR="00513C9A" w:rsidRPr="00513C9A">
        <w:rPr>
          <w:rFonts w:ascii="Times New Roman" w:hAnsi="Times New Roman" w:cs="Times New Roman"/>
          <w:sz w:val="24"/>
          <w:szCs w:val="24"/>
        </w:rPr>
        <w:t xml:space="preserve"> trinta e um por cento), abrangendo toda categoria de servidores do Poder Executivo, que haviam sido beneficiados com o referido reajuste, garantindo-lhes os efeitos pecuniários e reflexos pertinentes.</w:t>
      </w:r>
      <w:r w:rsidR="00B15EAB" w:rsidRPr="00513C9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4B3220" w:rsidRDefault="004B3220" w:rsidP="004B322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61FEF" w:rsidRDefault="00861FEF" w:rsidP="004B322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13C9A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513C9A">
        <w:rPr>
          <w:rFonts w:ascii="Times New Roman" w:hAnsi="Times New Roman" w:cs="Times New Roman"/>
          <w:sz w:val="24"/>
          <w:szCs w:val="24"/>
        </w:rPr>
        <w:t xml:space="preserve"> Excetuam-se à contemplação contida no caput deste artigo os cargos referidos no Artigo 6</w:t>
      </w:r>
      <w:r w:rsidRPr="00513C9A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513C9A">
        <w:rPr>
          <w:rFonts w:ascii="Times New Roman" w:hAnsi="Times New Roman" w:cs="Times New Roman"/>
          <w:sz w:val="24"/>
          <w:szCs w:val="24"/>
        </w:rPr>
        <w:t xml:space="preserve">da Lei Complementar n. </w:t>
      </w:r>
      <w:proofErr w:type="gramStart"/>
      <w:r w:rsidRPr="00513C9A">
        <w:rPr>
          <w:rFonts w:ascii="Times New Roman" w:hAnsi="Times New Roman" w:cs="Times New Roman"/>
          <w:sz w:val="24"/>
          <w:szCs w:val="24"/>
        </w:rPr>
        <w:t>079/2022 ,</w:t>
      </w:r>
      <w:proofErr w:type="gramEnd"/>
      <w:r w:rsidRPr="00513C9A">
        <w:rPr>
          <w:rFonts w:ascii="Times New Roman" w:hAnsi="Times New Roman" w:cs="Times New Roman"/>
          <w:sz w:val="24"/>
          <w:szCs w:val="24"/>
        </w:rPr>
        <w:t xml:space="preserve"> aos Cargos de Agentes Comunitário de Saúde e Agentes de Combate as Endemias, (piso fixado pelo Governo Federal) e os cargos de Prefeito Municipal e Vice-Prefeito e os cargos de Secretário Municipal, que seguem diretriz específica contida nas Leis números 2.675/2020 e 2.676/2020, respectivamente.</w:t>
      </w:r>
    </w:p>
    <w:p w:rsidR="004B3220" w:rsidRPr="00513C9A" w:rsidRDefault="004B3220" w:rsidP="004B322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61FEF" w:rsidRDefault="00861FEF" w:rsidP="004B3220">
      <w:pPr>
        <w:spacing w:after="0" w:line="240" w:lineRule="auto"/>
        <w:ind w:left="58" w:right="-1"/>
        <w:jc w:val="both"/>
        <w:rPr>
          <w:rFonts w:ascii="Times New Roman" w:hAnsi="Times New Roman" w:cs="Times New Roman"/>
          <w:sz w:val="24"/>
          <w:szCs w:val="24"/>
        </w:rPr>
      </w:pPr>
      <w:r w:rsidRPr="00513C9A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513C9A" w:rsidRPr="00513C9A">
        <w:rPr>
          <w:rFonts w:ascii="Times New Roman" w:hAnsi="Times New Roman" w:cs="Times New Roman"/>
          <w:b/>
          <w:sz w:val="24"/>
          <w:szCs w:val="24"/>
        </w:rPr>
        <w:t>6</w:t>
      </w:r>
      <w:r w:rsidR="004B3220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513C9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13C9A">
        <w:rPr>
          <w:rFonts w:ascii="Times New Roman" w:hAnsi="Times New Roman" w:cs="Times New Roman"/>
          <w:sz w:val="24"/>
          <w:szCs w:val="24"/>
        </w:rPr>
        <w:t>As despesas com a execução da presente Lei correrão à conta das dotações próprias consignadas nos Orçamentos, e não afetarão as metas de resultados fiscais previstas, bem como ate</w:t>
      </w:r>
      <w:r w:rsidR="004B3220">
        <w:rPr>
          <w:rFonts w:ascii="Times New Roman" w:hAnsi="Times New Roman" w:cs="Times New Roman"/>
          <w:sz w:val="24"/>
          <w:szCs w:val="24"/>
        </w:rPr>
        <w:t>ndem as exigências con</w:t>
      </w:r>
      <w:r w:rsidRPr="00513C9A">
        <w:rPr>
          <w:rFonts w:ascii="Times New Roman" w:hAnsi="Times New Roman" w:cs="Times New Roman"/>
          <w:sz w:val="24"/>
          <w:szCs w:val="24"/>
        </w:rPr>
        <w:t>tidas na Lei Complementar Federal n</w:t>
      </w:r>
      <w:r w:rsidRPr="00513C9A">
        <w:rPr>
          <w:rFonts w:ascii="Times New Roman" w:hAnsi="Times New Roman" w:cs="Times New Roman"/>
          <w:sz w:val="24"/>
          <w:szCs w:val="24"/>
          <w:vertAlign w:val="superscript"/>
        </w:rPr>
        <w:t xml:space="preserve">o </w:t>
      </w:r>
      <w:r w:rsidRPr="00513C9A">
        <w:rPr>
          <w:rFonts w:ascii="Times New Roman" w:hAnsi="Times New Roman" w:cs="Times New Roman"/>
          <w:sz w:val="24"/>
          <w:szCs w:val="24"/>
        </w:rPr>
        <w:t>101/2000 de 04/05/2000 (Lei de Responsabilidade Fiscal).</w:t>
      </w:r>
    </w:p>
    <w:p w:rsidR="004B3220" w:rsidRPr="00513C9A" w:rsidRDefault="004B3220" w:rsidP="004B3220">
      <w:pPr>
        <w:spacing w:after="0" w:line="240" w:lineRule="auto"/>
        <w:ind w:left="58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61FEF" w:rsidRDefault="00861FEF" w:rsidP="004B3220">
      <w:pPr>
        <w:spacing w:after="0" w:line="240" w:lineRule="auto"/>
        <w:ind w:left="53" w:right="-1"/>
        <w:jc w:val="both"/>
        <w:rPr>
          <w:rFonts w:ascii="Times New Roman" w:hAnsi="Times New Roman" w:cs="Times New Roman"/>
          <w:sz w:val="24"/>
          <w:szCs w:val="24"/>
        </w:rPr>
      </w:pPr>
      <w:r w:rsidRPr="00513C9A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513C9A" w:rsidRPr="00513C9A">
        <w:rPr>
          <w:rFonts w:ascii="Times New Roman" w:hAnsi="Times New Roman" w:cs="Times New Roman"/>
          <w:b/>
          <w:sz w:val="24"/>
          <w:szCs w:val="24"/>
        </w:rPr>
        <w:t>7</w:t>
      </w:r>
      <w:r w:rsidR="004B3220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513C9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13C9A">
        <w:rPr>
          <w:rFonts w:ascii="Times New Roman" w:hAnsi="Times New Roman" w:cs="Times New Roman"/>
          <w:sz w:val="24"/>
          <w:szCs w:val="24"/>
        </w:rPr>
        <w:t>Ficam revogadas a Lei n</w:t>
      </w:r>
      <w:r w:rsidR="004B322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513C9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13C9A">
        <w:rPr>
          <w:rFonts w:ascii="Times New Roman" w:hAnsi="Times New Roman" w:cs="Times New Roman"/>
          <w:sz w:val="24"/>
          <w:szCs w:val="24"/>
        </w:rPr>
        <w:t>2.325/2013, a Lei n</w:t>
      </w:r>
      <w:r w:rsidR="004B322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513C9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13C9A">
        <w:rPr>
          <w:rFonts w:ascii="Times New Roman" w:hAnsi="Times New Roman" w:cs="Times New Roman"/>
          <w:sz w:val="24"/>
          <w:szCs w:val="24"/>
        </w:rPr>
        <w:t>2.702/2021, bem como todas as demais previsões em sentido contrário.</w:t>
      </w:r>
    </w:p>
    <w:p w:rsidR="004B3220" w:rsidRPr="00513C9A" w:rsidRDefault="004B3220" w:rsidP="004B3220">
      <w:pPr>
        <w:spacing w:after="0" w:line="240" w:lineRule="auto"/>
        <w:ind w:left="53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03001" w:rsidRDefault="00861FEF" w:rsidP="004B3220">
      <w:pPr>
        <w:spacing w:after="0" w:line="240" w:lineRule="auto"/>
        <w:ind w:left="53" w:right="-1"/>
        <w:jc w:val="both"/>
        <w:rPr>
          <w:rFonts w:ascii="Times New Roman" w:hAnsi="Times New Roman" w:cs="Times New Roman"/>
          <w:sz w:val="24"/>
          <w:szCs w:val="24"/>
        </w:rPr>
      </w:pPr>
      <w:r w:rsidRPr="00513C9A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513C9A" w:rsidRPr="00513C9A">
        <w:rPr>
          <w:rFonts w:ascii="Times New Roman" w:hAnsi="Times New Roman" w:cs="Times New Roman"/>
          <w:b/>
          <w:sz w:val="24"/>
          <w:szCs w:val="24"/>
        </w:rPr>
        <w:t>8</w:t>
      </w:r>
      <w:r w:rsidR="004B3220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513C9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13C9A">
        <w:rPr>
          <w:rFonts w:ascii="Times New Roman" w:hAnsi="Times New Roman" w:cs="Times New Roman"/>
          <w:sz w:val="24"/>
          <w:szCs w:val="24"/>
        </w:rPr>
        <w:t xml:space="preserve">Esta Lei entra em vigor na data de sua publicação, cujo efeito financeiro decorrente do artigo </w:t>
      </w:r>
      <w:r w:rsidR="00513C9A" w:rsidRPr="00513C9A">
        <w:rPr>
          <w:rFonts w:ascii="Times New Roman" w:hAnsi="Times New Roman" w:cs="Times New Roman"/>
          <w:sz w:val="24"/>
          <w:szCs w:val="24"/>
        </w:rPr>
        <w:t>5</w:t>
      </w:r>
      <w:r w:rsidRPr="00513C9A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513C9A">
        <w:rPr>
          <w:rFonts w:ascii="Times New Roman" w:hAnsi="Times New Roman" w:cs="Times New Roman"/>
          <w:sz w:val="24"/>
          <w:szCs w:val="24"/>
        </w:rPr>
        <w:t xml:space="preserve">será aplicado a partir de 1 </w:t>
      </w:r>
      <w:r w:rsidRPr="00513C9A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513C9A">
        <w:rPr>
          <w:rFonts w:ascii="Times New Roman" w:hAnsi="Times New Roman" w:cs="Times New Roman"/>
          <w:sz w:val="24"/>
          <w:szCs w:val="24"/>
        </w:rPr>
        <w:t>de maio de 2022.</w:t>
      </w:r>
    </w:p>
    <w:p w:rsidR="004B3220" w:rsidRPr="00513C9A" w:rsidRDefault="004B3220" w:rsidP="004B3220">
      <w:pPr>
        <w:spacing w:after="0" w:line="240" w:lineRule="auto"/>
        <w:ind w:left="53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13C9A" w:rsidRDefault="001C1FED" w:rsidP="004B3220">
      <w:pPr>
        <w:spacing w:after="0" w:line="240" w:lineRule="auto"/>
        <w:ind w:left="53" w:right="-1"/>
        <w:jc w:val="both"/>
        <w:rPr>
          <w:rFonts w:ascii="Times New Roman" w:hAnsi="Times New Roman" w:cs="Times New Roman"/>
          <w:sz w:val="24"/>
          <w:szCs w:val="24"/>
        </w:rPr>
      </w:pPr>
      <w:r w:rsidRPr="00513C9A">
        <w:rPr>
          <w:rFonts w:ascii="Times New Roman" w:hAnsi="Times New Roman" w:cs="Times New Roman"/>
          <w:sz w:val="24"/>
          <w:szCs w:val="24"/>
        </w:rPr>
        <w:tab/>
        <w:t xml:space="preserve">Da Secretaria da Câmara Municipal de Vereadores de Guarujá do Sul, Estado de Santa Catarina, aos </w:t>
      </w:r>
      <w:r w:rsidR="004B3220">
        <w:rPr>
          <w:rFonts w:ascii="Times New Roman" w:hAnsi="Times New Roman" w:cs="Times New Roman"/>
          <w:sz w:val="24"/>
          <w:szCs w:val="24"/>
        </w:rPr>
        <w:t>16</w:t>
      </w:r>
      <w:r w:rsidRPr="00513C9A">
        <w:rPr>
          <w:rFonts w:ascii="Times New Roman" w:hAnsi="Times New Roman" w:cs="Times New Roman"/>
          <w:sz w:val="24"/>
          <w:szCs w:val="24"/>
        </w:rPr>
        <w:t xml:space="preserve"> de </w:t>
      </w:r>
      <w:r w:rsidR="00A65996" w:rsidRPr="00513C9A">
        <w:rPr>
          <w:rFonts w:ascii="Times New Roman" w:hAnsi="Times New Roman" w:cs="Times New Roman"/>
          <w:sz w:val="24"/>
          <w:szCs w:val="24"/>
        </w:rPr>
        <w:t>maio</w:t>
      </w:r>
      <w:r w:rsidRPr="00513C9A">
        <w:rPr>
          <w:rFonts w:ascii="Times New Roman" w:hAnsi="Times New Roman" w:cs="Times New Roman"/>
          <w:sz w:val="24"/>
          <w:szCs w:val="24"/>
        </w:rPr>
        <w:t xml:space="preserve"> de 2022.</w:t>
      </w:r>
    </w:p>
    <w:p w:rsidR="004B3220" w:rsidRDefault="004B3220" w:rsidP="004B3220">
      <w:pPr>
        <w:spacing w:after="0" w:line="240" w:lineRule="auto"/>
        <w:ind w:left="53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C1FED" w:rsidRPr="00513C9A" w:rsidRDefault="001C1FED" w:rsidP="004B3220">
      <w:pPr>
        <w:spacing w:after="0" w:line="240" w:lineRule="auto"/>
        <w:ind w:left="53" w:right="-1"/>
        <w:jc w:val="both"/>
        <w:rPr>
          <w:rFonts w:ascii="Times New Roman" w:hAnsi="Times New Roman" w:cs="Times New Roman"/>
          <w:sz w:val="24"/>
          <w:szCs w:val="24"/>
        </w:rPr>
      </w:pPr>
      <w:r w:rsidRPr="00513C9A">
        <w:rPr>
          <w:rFonts w:ascii="Times New Roman" w:hAnsi="Times New Roman" w:cs="Times New Roman"/>
          <w:sz w:val="24"/>
          <w:szCs w:val="24"/>
        </w:rPr>
        <w:tab/>
        <w:t xml:space="preserve">Em sua 15ª Legislatura, 2ª Sessão Legislativa, 2º período, 59º ano de sua Instalação Legislativa. </w:t>
      </w:r>
    </w:p>
    <w:p w:rsidR="00896AAC" w:rsidRPr="00D00311" w:rsidRDefault="00896AAC" w:rsidP="00896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AAC" w:rsidRPr="00D00311" w:rsidRDefault="00896AAC" w:rsidP="00896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AAC" w:rsidRPr="00D00311" w:rsidRDefault="00896AAC" w:rsidP="00896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AAC" w:rsidRPr="00D00311" w:rsidRDefault="00896AAC" w:rsidP="00896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AAC" w:rsidRPr="003A0420" w:rsidRDefault="00896AAC" w:rsidP="00896A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420">
        <w:rPr>
          <w:rFonts w:ascii="Times New Roman" w:hAnsi="Times New Roman" w:cs="Times New Roman"/>
          <w:b/>
          <w:bCs/>
          <w:sz w:val="24"/>
          <w:szCs w:val="24"/>
        </w:rPr>
        <w:t xml:space="preserve">CLEBER J. WESCHENFELDER                            </w:t>
      </w:r>
      <w:r w:rsidR="003A0420" w:rsidRPr="003A0420">
        <w:rPr>
          <w:rFonts w:ascii="Times New Roman" w:hAnsi="Times New Roman" w:cs="Times New Roman"/>
          <w:b/>
          <w:bCs/>
          <w:sz w:val="24"/>
          <w:szCs w:val="24"/>
        </w:rPr>
        <w:t>RODRIGO ANDRÉ LUNKES</w:t>
      </w:r>
    </w:p>
    <w:p w:rsidR="00896AAC" w:rsidRPr="00D00311" w:rsidRDefault="001C1FED" w:rsidP="00896AAC">
      <w:pPr>
        <w:rPr>
          <w:rFonts w:ascii="Times New Roman" w:hAnsi="Times New Roman" w:cs="Times New Roman"/>
          <w:sz w:val="24"/>
          <w:szCs w:val="24"/>
        </w:rPr>
      </w:pPr>
      <w:r w:rsidRPr="003A0420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proofErr w:type="spellStart"/>
      <w:r w:rsidR="00896AAC" w:rsidRPr="00D00311">
        <w:rPr>
          <w:rFonts w:ascii="Times New Roman" w:hAnsi="Times New Roman" w:cs="Times New Roman"/>
          <w:bCs/>
          <w:sz w:val="24"/>
          <w:szCs w:val="24"/>
          <w:lang w:val="en-US"/>
        </w:rPr>
        <w:t>Presidente</w:t>
      </w:r>
      <w:proofErr w:type="spellEnd"/>
      <w:r w:rsidR="00896AAC" w:rsidRPr="00D003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</w:t>
      </w:r>
      <w:r w:rsidR="003A04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</w:t>
      </w:r>
      <w:r w:rsidR="00896AAC" w:rsidRPr="00D00311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="003A0420">
        <w:rPr>
          <w:rFonts w:ascii="Times New Roman" w:hAnsi="Times New Roman" w:cs="Times New Roman"/>
          <w:bCs/>
          <w:sz w:val="24"/>
          <w:szCs w:val="24"/>
          <w:lang w:val="en-US"/>
        </w:rPr>
        <w:t>°</w:t>
      </w:r>
      <w:r w:rsidR="00896AAC" w:rsidRPr="00D003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96AAC" w:rsidRPr="00D00311">
        <w:rPr>
          <w:rFonts w:ascii="Times New Roman" w:hAnsi="Times New Roman" w:cs="Times New Roman"/>
          <w:bCs/>
          <w:sz w:val="24"/>
          <w:szCs w:val="24"/>
          <w:lang w:val="en-US"/>
        </w:rPr>
        <w:t>Secretári</w:t>
      </w:r>
      <w:r w:rsidR="003A0420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proofErr w:type="spellEnd"/>
      <w:r w:rsidR="003A04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0420">
        <w:rPr>
          <w:rFonts w:ascii="Times New Roman" w:hAnsi="Times New Roman" w:cs="Times New Roman"/>
          <w:bCs/>
          <w:sz w:val="24"/>
          <w:szCs w:val="24"/>
          <w:lang w:val="en-US"/>
        </w:rPr>
        <w:t>em</w:t>
      </w:r>
      <w:proofErr w:type="spellEnd"/>
      <w:r w:rsidR="003A04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A0420">
        <w:rPr>
          <w:rFonts w:ascii="Times New Roman" w:hAnsi="Times New Roman" w:cs="Times New Roman"/>
          <w:bCs/>
          <w:sz w:val="24"/>
          <w:szCs w:val="24"/>
          <w:lang w:val="en-US"/>
        </w:rPr>
        <w:t>exercício</w:t>
      </w:r>
      <w:proofErr w:type="spellEnd"/>
    </w:p>
    <w:sectPr w:rsidR="00896AAC" w:rsidRPr="00D00311" w:rsidSect="003D0927">
      <w:pgSz w:w="11906" w:h="16838"/>
      <w:pgMar w:top="2127" w:right="1701" w:bottom="269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53A5C"/>
    <w:multiLevelType w:val="hybridMultilevel"/>
    <w:tmpl w:val="5A7497D6"/>
    <w:lvl w:ilvl="0" w:tplc="7688D6E8">
      <w:start w:val="1"/>
      <w:numFmt w:val="upperRoman"/>
      <w:lvlText w:val="%1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3CA81A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18671E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E0DF08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F2EF7EE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1AC542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027920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940498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14C8FC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6AAC"/>
    <w:rsid w:val="0010255B"/>
    <w:rsid w:val="00150C20"/>
    <w:rsid w:val="0018235A"/>
    <w:rsid w:val="001C1FED"/>
    <w:rsid w:val="001F06CD"/>
    <w:rsid w:val="003A0420"/>
    <w:rsid w:val="003D0927"/>
    <w:rsid w:val="00497921"/>
    <w:rsid w:val="004B3220"/>
    <w:rsid w:val="00513C9A"/>
    <w:rsid w:val="00657D4C"/>
    <w:rsid w:val="00703001"/>
    <w:rsid w:val="00704896"/>
    <w:rsid w:val="00854D87"/>
    <w:rsid w:val="0085508E"/>
    <w:rsid w:val="00861FEF"/>
    <w:rsid w:val="00896AAC"/>
    <w:rsid w:val="00901587"/>
    <w:rsid w:val="00A13F68"/>
    <w:rsid w:val="00A65996"/>
    <w:rsid w:val="00AD60AB"/>
    <w:rsid w:val="00B15EAB"/>
    <w:rsid w:val="00CD5A50"/>
    <w:rsid w:val="00D00311"/>
    <w:rsid w:val="00EF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AA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AA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657D4C"/>
    <w:pPr>
      <w:spacing w:after="0" w:line="240" w:lineRule="auto"/>
      <w:ind w:left="3358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57D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0158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01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Presidente</cp:lastModifiedBy>
  <cp:revision>3</cp:revision>
  <cp:lastPrinted>2022-04-20T19:58:00Z</cp:lastPrinted>
  <dcterms:created xsi:type="dcterms:W3CDTF">2022-05-24T14:50:00Z</dcterms:created>
  <dcterms:modified xsi:type="dcterms:W3CDTF">2022-08-02T16:50:00Z</dcterms:modified>
</cp:coreProperties>
</file>