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B1" w:rsidRPr="00CF716A" w:rsidRDefault="009774B1" w:rsidP="00AB1EE8">
      <w:pPr>
        <w:pStyle w:val="Jurisprudncias"/>
        <w:spacing w:line="276" w:lineRule="auto"/>
        <w:rPr>
          <w:rFonts w:ascii="Times New Roman" w:hAnsi="Times New Roman" w:cs="Times New Roman"/>
        </w:rPr>
      </w:pPr>
    </w:p>
    <w:p w:rsidR="008827A5" w:rsidRDefault="008827A5" w:rsidP="00D65C22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REDA</w:t>
      </w:r>
      <w:r w:rsidR="00AB1EE8" w:rsidRPr="00D65C22">
        <w:rPr>
          <w:rFonts w:ascii="Times New Roman" w:hAnsi="Times New Roman" w:cs="Times New Roman"/>
          <w:b/>
          <w:szCs w:val="24"/>
        </w:rPr>
        <w:t xml:space="preserve">ÇÃO FINAL AO PROJETO DE LEI Nº </w:t>
      </w:r>
      <w:r w:rsidR="00D65C22">
        <w:rPr>
          <w:rFonts w:ascii="Times New Roman" w:hAnsi="Times New Roman" w:cs="Times New Roman"/>
          <w:b/>
          <w:szCs w:val="24"/>
        </w:rPr>
        <w:t>32</w:t>
      </w:r>
      <w:r w:rsidRPr="00D65C22">
        <w:rPr>
          <w:rFonts w:ascii="Times New Roman" w:hAnsi="Times New Roman" w:cs="Times New Roman"/>
          <w:b/>
          <w:szCs w:val="24"/>
        </w:rPr>
        <w:t>/2023</w:t>
      </w:r>
    </w:p>
    <w:p w:rsidR="00D65C22" w:rsidRPr="00D65C22" w:rsidRDefault="00D65C22" w:rsidP="00D65C22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8827A5" w:rsidRPr="00D65C22" w:rsidRDefault="008827A5" w:rsidP="00D65C22">
      <w:pPr>
        <w:pStyle w:val="Ttulo2"/>
        <w:numPr>
          <w:ilvl w:val="0"/>
          <w:numId w:val="0"/>
        </w:numPr>
        <w:spacing w:line="240" w:lineRule="auto"/>
        <w:ind w:left="3969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szCs w:val="24"/>
        </w:rPr>
        <w:t xml:space="preserve">            </w:t>
      </w:r>
    </w:p>
    <w:p w:rsidR="00D65C22" w:rsidRPr="00D65C22" w:rsidRDefault="00D65C22" w:rsidP="00D65C22">
      <w:pPr>
        <w:spacing w:line="240" w:lineRule="auto"/>
        <w:ind w:left="3005" w:hanging="28"/>
        <w:rPr>
          <w:rFonts w:ascii="Times New Roman" w:hAnsi="Times New Roman" w:cs="Times New Roman"/>
          <w:b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Dispõe sobre a criação da Escola Municipal do Campo “Sementes do Amanhã”.</w:t>
      </w:r>
    </w:p>
    <w:p w:rsidR="00951E43" w:rsidRPr="00D65C22" w:rsidRDefault="00951E43" w:rsidP="00D65C22">
      <w:pPr>
        <w:spacing w:line="240" w:lineRule="auto"/>
        <w:ind w:left="2268"/>
        <w:rPr>
          <w:rFonts w:ascii="Times New Roman" w:hAnsi="Times New Roman" w:cs="Times New Roman"/>
          <w:b/>
          <w:szCs w:val="24"/>
        </w:rPr>
      </w:pPr>
    </w:p>
    <w:p w:rsidR="008827A5" w:rsidRPr="00D65C22" w:rsidRDefault="008827A5" w:rsidP="00D65C22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8827A5" w:rsidRDefault="008827A5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szCs w:val="24"/>
        </w:rPr>
        <w:tab/>
      </w:r>
      <w:r w:rsidRPr="00D65C22">
        <w:rPr>
          <w:rFonts w:ascii="Times New Roman" w:hAnsi="Times New Roman" w:cs="Times New Roman"/>
          <w:szCs w:val="24"/>
        </w:rPr>
        <w:tab/>
        <w:t>A</w:t>
      </w:r>
      <w:r w:rsidRPr="00D65C22">
        <w:rPr>
          <w:rFonts w:ascii="Times New Roman" w:hAnsi="Times New Roman" w:cs="Times New Roman"/>
          <w:b/>
          <w:szCs w:val="24"/>
        </w:rPr>
        <w:t xml:space="preserve"> PRESIDENTE </w:t>
      </w:r>
      <w:r w:rsidRPr="00D65C22">
        <w:rPr>
          <w:rFonts w:ascii="Times New Roman" w:hAnsi="Times New Roman" w:cs="Times New Roman"/>
          <w:szCs w:val="24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AC332F" w:rsidRPr="00D65C22" w:rsidRDefault="00AC332F" w:rsidP="00D65C22">
      <w:pPr>
        <w:pStyle w:val="Jurisprudncias"/>
        <w:rPr>
          <w:rFonts w:ascii="Times New Roman" w:hAnsi="Times New Roman" w:cs="Times New Roman"/>
          <w:szCs w:val="24"/>
        </w:rPr>
      </w:pPr>
    </w:p>
    <w:p w:rsid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Art. 1º</w:t>
      </w:r>
      <w:r w:rsidRPr="00D65C22">
        <w:rPr>
          <w:rFonts w:ascii="Times New Roman" w:hAnsi="Times New Roman" w:cs="Times New Roman"/>
          <w:szCs w:val="24"/>
        </w:rPr>
        <w:t xml:space="preserve">. Esta Lei dispõe sobre a criação da Escola do Campo e sua denominação. </w:t>
      </w: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Art. 2º</w:t>
      </w:r>
      <w:r w:rsidRPr="00D65C22">
        <w:rPr>
          <w:rFonts w:ascii="Times New Roman" w:hAnsi="Times New Roman" w:cs="Times New Roman"/>
          <w:szCs w:val="24"/>
        </w:rPr>
        <w:t xml:space="preserve">. Fica criada a Escola Municipal do Campo denominada </w:t>
      </w:r>
      <w:r w:rsidRPr="00D65C22">
        <w:rPr>
          <w:rFonts w:ascii="Times New Roman" w:hAnsi="Times New Roman" w:cs="Times New Roman"/>
          <w:b/>
          <w:bCs/>
          <w:szCs w:val="24"/>
        </w:rPr>
        <w:t>SEMENTES DO AMANHÃ</w:t>
      </w:r>
      <w:r w:rsidRPr="00D65C22">
        <w:rPr>
          <w:rFonts w:ascii="Times New Roman" w:hAnsi="Times New Roman" w:cs="Times New Roman"/>
          <w:szCs w:val="24"/>
        </w:rPr>
        <w:t>, que funcionará na Escola Núcleo Arco Íris, extensão da Linha Pessegueiro,atendendo alunos dos anos iniciais e Finais do Ensino Fundamental.</w:t>
      </w: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Parágrafo único</w:t>
      </w:r>
      <w:r w:rsidRPr="00D65C22">
        <w:rPr>
          <w:rFonts w:ascii="Times New Roman" w:hAnsi="Times New Roman" w:cs="Times New Roman"/>
          <w:szCs w:val="24"/>
        </w:rPr>
        <w:t>. O estabelecimento de ensino mencionado no caput deste artigo atenderá ao público sob a modalidade de Escola do Campo</w:t>
      </w:r>
      <w:r>
        <w:rPr>
          <w:rFonts w:ascii="Times New Roman" w:hAnsi="Times New Roman" w:cs="Times New Roman"/>
          <w:szCs w:val="24"/>
        </w:rPr>
        <w:t xml:space="preserve"> </w:t>
      </w:r>
      <w:r w:rsidRPr="00D65C22">
        <w:rPr>
          <w:rFonts w:ascii="Times New Roman" w:hAnsi="Times New Roman" w:cs="Times New Roman"/>
          <w:szCs w:val="24"/>
        </w:rPr>
        <w:t>imediatamente após a conclusão da tramitação junto ao Ministério da Educação, permanecendo até então sob a atual modalidade de ensino.</w:t>
      </w: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Art. 3º</w:t>
      </w:r>
      <w:r w:rsidRPr="00D65C22">
        <w:rPr>
          <w:rFonts w:ascii="Times New Roman" w:hAnsi="Times New Roman" w:cs="Times New Roman"/>
          <w:szCs w:val="24"/>
        </w:rPr>
        <w:t xml:space="preserve">. Para cobrir as despesas decorrentes da aplicação desta Lei serão usados recursos do orçamento municipal, em cada exercício. </w:t>
      </w: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Art. 4º.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D65C22">
        <w:rPr>
          <w:rFonts w:ascii="Times New Roman" w:hAnsi="Times New Roman" w:cs="Times New Roman"/>
          <w:szCs w:val="24"/>
        </w:rPr>
        <w:t xml:space="preserve">Esta Lei entra em vigor na data da sua publicação. </w:t>
      </w: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b/>
          <w:szCs w:val="24"/>
        </w:rPr>
        <w:t>Art. 5º.</w:t>
      </w:r>
      <w:r w:rsidRPr="00D65C22">
        <w:rPr>
          <w:rFonts w:ascii="Times New Roman" w:hAnsi="Times New Roman" w:cs="Times New Roman"/>
          <w:szCs w:val="24"/>
        </w:rPr>
        <w:t xml:space="preserve"> Ficam revogadas as disposições em contrário.</w:t>
      </w:r>
    </w:p>
    <w:p w:rsid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D65C22" w:rsidRPr="00D65C22" w:rsidRDefault="00D65C22" w:rsidP="00D65C22">
      <w:pPr>
        <w:spacing w:line="240" w:lineRule="auto"/>
        <w:rPr>
          <w:rFonts w:ascii="Times New Roman" w:hAnsi="Times New Roman" w:cs="Times New Roman"/>
          <w:szCs w:val="24"/>
        </w:rPr>
      </w:pPr>
    </w:p>
    <w:p w:rsidR="008827A5" w:rsidRPr="00D65C22" w:rsidRDefault="008827A5" w:rsidP="00D65C22">
      <w:pPr>
        <w:spacing w:line="240" w:lineRule="auto"/>
        <w:ind w:left="53" w:right="-1"/>
        <w:rPr>
          <w:rFonts w:ascii="Times New Roman" w:hAnsi="Times New Roman" w:cs="Times New Roman"/>
          <w:szCs w:val="24"/>
        </w:rPr>
      </w:pPr>
      <w:r w:rsidRPr="00D65C22">
        <w:rPr>
          <w:rFonts w:ascii="Times New Roman" w:hAnsi="Times New Roman" w:cs="Times New Roman"/>
          <w:szCs w:val="24"/>
        </w:rPr>
        <w:t xml:space="preserve">Da Secretaria da Câmara Municipal de Vereadores de Guarujá do Sul, Estado de Santa Catarina, </w:t>
      </w:r>
      <w:r w:rsidR="00D65C22">
        <w:rPr>
          <w:rFonts w:ascii="Times New Roman" w:hAnsi="Times New Roman" w:cs="Times New Roman"/>
          <w:szCs w:val="24"/>
        </w:rPr>
        <w:t>30 de junho</w:t>
      </w:r>
      <w:r w:rsidRPr="00D65C22">
        <w:rPr>
          <w:rFonts w:ascii="Times New Roman" w:hAnsi="Times New Roman" w:cs="Times New Roman"/>
          <w:szCs w:val="24"/>
        </w:rPr>
        <w:t xml:space="preserve"> de 2023. Em sua 15ª Legislatura, 3ª Sessão Legislativa, 2º Período, 60ª Instalação Legislativa.</w:t>
      </w:r>
    </w:p>
    <w:p w:rsidR="008827A5" w:rsidRPr="00CF716A" w:rsidRDefault="008827A5" w:rsidP="00AB1EE8">
      <w:pPr>
        <w:spacing w:line="276" w:lineRule="auto"/>
        <w:ind w:left="53" w:right="-1"/>
        <w:rPr>
          <w:rFonts w:ascii="Times New Roman" w:hAnsi="Times New Roman" w:cs="Times New Roman"/>
          <w:sz w:val="22"/>
        </w:rPr>
      </w:pPr>
    </w:p>
    <w:p w:rsidR="008827A5" w:rsidRDefault="008827A5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65C22" w:rsidRDefault="00D65C22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263E02" w:rsidRDefault="00263E02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D65C22" w:rsidRDefault="00D65C22" w:rsidP="00963CBA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AB1EE8" w:rsidRPr="00CF716A" w:rsidRDefault="00AB1EE8" w:rsidP="00963CB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CF716A">
        <w:rPr>
          <w:rFonts w:ascii="Times New Roman" w:hAnsi="Times New Roman" w:cs="Times New Roman"/>
          <w:b/>
          <w:bCs/>
          <w:sz w:val="22"/>
        </w:rPr>
        <w:t>DALVÂ</w:t>
      </w:r>
      <w:r w:rsidR="008827A5" w:rsidRPr="00CF716A">
        <w:rPr>
          <w:rFonts w:ascii="Times New Roman" w:hAnsi="Times New Roman" w:cs="Times New Roman"/>
          <w:b/>
          <w:bCs/>
          <w:sz w:val="22"/>
        </w:rPr>
        <w:t>NI ROBERTA LERMEN</w:t>
      </w:r>
      <w:r w:rsidRPr="00CF716A">
        <w:rPr>
          <w:rFonts w:ascii="Times New Roman" w:hAnsi="Times New Roman" w:cs="Times New Roman"/>
          <w:b/>
          <w:bCs/>
          <w:sz w:val="22"/>
        </w:rPr>
        <w:t xml:space="preserve">             RODRIGO ANDRÉ LUNKES</w:t>
      </w:r>
    </w:p>
    <w:p w:rsidR="009774B1" w:rsidRPr="00CF716A" w:rsidRDefault="00951E43" w:rsidP="00CF716A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2"/>
        </w:rPr>
      </w:pPr>
      <w:r w:rsidRPr="00CF716A">
        <w:rPr>
          <w:rFonts w:ascii="Times New Roman" w:hAnsi="Times New Roman" w:cs="Times New Roman"/>
          <w:bCs/>
          <w:sz w:val="22"/>
        </w:rPr>
        <w:t xml:space="preserve">           </w:t>
      </w:r>
      <w:r w:rsidR="00D65C22">
        <w:rPr>
          <w:rFonts w:ascii="Times New Roman" w:hAnsi="Times New Roman" w:cs="Times New Roman"/>
          <w:bCs/>
          <w:sz w:val="22"/>
        </w:rPr>
        <w:t xml:space="preserve">        </w:t>
      </w:r>
      <w:r w:rsidRPr="00CF716A">
        <w:rPr>
          <w:rFonts w:ascii="Times New Roman" w:hAnsi="Times New Roman" w:cs="Times New Roman"/>
          <w:bCs/>
          <w:sz w:val="22"/>
        </w:rPr>
        <w:t xml:space="preserve">  </w:t>
      </w:r>
      <w:r w:rsidR="00AB1EE8" w:rsidRPr="00CF716A">
        <w:rPr>
          <w:rFonts w:ascii="Times New Roman" w:hAnsi="Times New Roman" w:cs="Times New Roman"/>
          <w:bCs/>
          <w:sz w:val="22"/>
        </w:rPr>
        <w:t xml:space="preserve">Presidente                         </w:t>
      </w:r>
      <w:r w:rsidRPr="00CF716A">
        <w:rPr>
          <w:rFonts w:ascii="Times New Roman" w:hAnsi="Times New Roman" w:cs="Times New Roman"/>
          <w:bCs/>
          <w:sz w:val="22"/>
        </w:rPr>
        <w:t xml:space="preserve">                     </w:t>
      </w:r>
      <w:r w:rsidR="00AB1EE8" w:rsidRPr="00CF716A">
        <w:rPr>
          <w:rFonts w:ascii="Times New Roman" w:hAnsi="Times New Roman" w:cs="Times New Roman"/>
          <w:bCs/>
          <w:sz w:val="22"/>
        </w:rPr>
        <w:t xml:space="preserve"> </w:t>
      </w:r>
      <w:r w:rsidR="00D65C22">
        <w:rPr>
          <w:rFonts w:ascii="Times New Roman" w:hAnsi="Times New Roman" w:cs="Times New Roman"/>
          <w:bCs/>
          <w:sz w:val="22"/>
        </w:rPr>
        <w:t xml:space="preserve">       </w:t>
      </w:r>
      <w:r w:rsidR="00AB1EE8" w:rsidRPr="00CF716A">
        <w:rPr>
          <w:rFonts w:ascii="Times New Roman" w:hAnsi="Times New Roman" w:cs="Times New Roman"/>
          <w:bCs/>
          <w:sz w:val="22"/>
        </w:rPr>
        <w:t>1ª Secretário</w:t>
      </w:r>
      <w:r w:rsidR="00C61E86" w:rsidRPr="00CF716A">
        <w:rPr>
          <w:rFonts w:ascii="Times New Roman" w:hAnsi="Times New Roman" w:cs="Times New Roman"/>
          <w:b/>
          <w:sz w:val="22"/>
        </w:rPr>
        <w:tab/>
      </w:r>
    </w:p>
    <w:sectPr w:rsidR="009774B1" w:rsidRPr="00CF716A" w:rsidSect="008827A5">
      <w:headerReference w:type="default" r:id="rId8"/>
      <w:footerReference w:type="default" r:id="rId9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EC" w:rsidRDefault="006F6CEC" w:rsidP="00AC332F">
      <w:pPr>
        <w:spacing w:line="240" w:lineRule="auto"/>
      </w:pPr>
      <w:r>
        <w:separator/>
      </w:r>
    </w:p>
  </w:endnote>
  <w:endnote w:type="continuationSeparator" w:id="1">
    <w:p w:rsidR="006F6CEC" w:rsidRDefault="006F6CEC" w:rsidP="00AC3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EC" w:rsidRDefault="006F6CEC" w:rsidP="00AC332F">
      <w:pPr>
        <w:spacing w:line="240" w:lineRule="auto"/>
      </w:pPr>
      <w:r>
        <w:separator/>
      </w:r>
    </w:p>
  </w:footnote>
  <w:footnote w:type="continuationSeparator" w:id="1">
    <w:p w:rsidR="006F6CEC" w:rsidRDefault="006F6CEC" w:rsidP="00AC33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2830"/>
      <w:gridCol w:w="2830"/>
      <w:gridCol w:w="2830"/>
    </w:tblGrid>
    <w:tr w:rsidR="006A3BD8" w:rsidTr="67C0E891">
      <w:trPr>
        <w:trHeight w:val="300"/>
      </w:trPr>
      <w:tc>
        <w:tcPr>
          <w:tcW w:w="2830" w:type="dxa"/>
        </w:tcPr>
        <w:p w:rsidR="006A3BD8" w:rsidRDefault="006A3BD8" w:rsidP="67C0E891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jc w:val="center"/>
          </w:pPr>
        </w:p>
      </w:tc>
      <w:tc>
        <w:tcPr>
          <w:tcW w:w="2830" w:type="dxa"/>
        </w:tcPr>
        <w:p w:rsidR="006A3BD8" w:rsidRDefault="006A3BD8" w:rsidP="67C0E891">
          <w:pPr>
            <w:pStyle w:val="Cabealho"/>
            <w:ind w:right="-115"/>
            <w:jc w:val="right"/>
          </w:pPr>
        </w:p>
      </w:tc>
    </w:tr>
  </w:tbl>
  <w:p w:rsidR="006A3BD8" w:rsidRDefault="006A3BD8" w:rsidP="67C0E8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Convidado">
    <w15:presenceInfo w15:providerId="AD" w15:userId="S::urn:spo:anon#723c4709c12ff2c0d3fadb1b5c9ec10ad620be8e28ae1d80619ff7711e48fbd7::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0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2F"/>
    <w:rsid w:val="00037BC7"/>
    <w:rsid w:val="00046273"/>
    <w:rsid w:val="00057318"/>
    <w:rsid w:val="00070714"/>
    <w:rsid w:val="00095C19"/>
    <w:rsid w:val="000A0134"/>
    <w:rsid w:val="000A05CF"/>
    <w:rsid w:val="000A4A05"/>
    <w:rsid w:val="000B50D2"/>
    <w:rsid w:val="00110F45"/>
    <w:rsid w:val="00124278"/>
    <w:rsid w:val="00125A20"/>
    <w:rsid w:val="001553C7"/>
    <w:rsid w:val="0017185F"/>
    <w:rsid w:val="00186538"/>
    <w:rsid w:val="00193433"/>
    <w:rsid w:val="00194600"/>
    <w:rsid w:val="001957E0"/>
    <w:rsid w:val="001B4307"/>
    <w:rsid w:val="001C41AC"/>
    <w:rsid w:val="001C7395"/>
    <w:rsid w:val="001E0638"/>
    <w:rsid w:val="00202002"/>
    <w:rsid w:val="002200D6"/>
    <w:rsid w:val="00223244"/>
    <w:rsid w:val="0022710E"/>
    <w:rsid w:val="00236C39"/>
    <w:rsid w:val="00255CD9"/>
    <w:rsid w:val="00263E02"/>
    <w:rsid w:val="00275A57"/>
    <w:rsid w:val="00277416"/>
    <w:rsid w:val="002B62C5"/>
    <w:rsid w:val="002B7ADD"/>
    <w:rsid w:val="002D0CCC"/>
    <w:rsid w:val="002E0D18"/>
    <w:rsid w:val="002E2A67"/>
    <w:rsid w:val="002F107A"/>
    <w:rsid w:val="0033096F"/>
    <w:rsid w:val="003315A8"/>
    <w:rsid w:val="00333B6D"/>
    <w:rsid w:val="00334852"/>
    <w:rsid w:val="00335971"/>
    <w:rsid w:val="00342EEC"/>
    <w:rsid w:val="00347258"/>
    <w:rsid w:val="00390DBD"/>
    <w:rsid w:val="003D528E"/>
    <w:rsid w:val="003D5975"/>
    <w:rsid w:val="00401E31"/>
    <w:rsid w:val="00415511"/>
    <w:rsid w:val="004817B5"/>
    <w:rsid w:val="004841AE"/>
    <w:rsid w:val="00491EA7"/>
    <w:rsid w:val="004F6F6A"/>
    <w:rsid w:val="0053759B"/>
    <w:rsid w:val="0054211B"/>
    <w:rsid w:val="00564EFD"/>
    <w:rsid w:val="00574DD5"/>
    <w:rsid w:val="005956E8"/>
    <w:rsid w:val="005A22E4"/>
    <w:rsid w:val="005B0C5C"/>
    <w:rsid w:val="00606567"/>
    <w:rsid w:val="00607746"/>
    <w:rsid w:val="00626370"/>
    <w:rsid w:val="00650E27"/>
    <w:rsid w:val="00653FFA"/>
    <w:rsid w:val="00671D68"/>
    <w:rsid w:val="006A3BD8"/>
    <w:rsid w:val="006D4EAF"/>
    <w:rsid w:val="006E4227"/>
    <w:rsid w:val="006F6CEC"/>
    <w:rsid w:val="00733BA9"/>
    <w:rsid w:val="00753C0C"/>
    <w:rsid w:val="0075620A"/>
    <w:rsid w:val="0076340F"/>
    <w:rsid w:val="00790662"/>
    <w:rsid w:val="00795B2E"/>
    <w:rsid w:val="007A1279"/>
    <w:rsid w:val="007A1E78"/>
    <w:rsid w:val="007B2949"/>
    <w:rsid w:val="007E35FD"/>
    <w:rsid w:val="007F1461"/>
    <w:rsid w:val="007F2F4A"/>
    <w:rsid w:val="008076C5"/>
    <w:rsid w:val="00821F41"/>
    <w:rsid w:val="00823416"/>
    <w:rsid w:val="00824C5C"/>
    <w:rsid w:val="0084216D"/>
    <w:rsid w:val="00844F2B"/>
    <w:rsid w:val="00850D30"/>
    <w:rsid w:val="0086507B"/>
    <w:rsid w:val="008827A5"/>
    <w:rsid w:val="008921A4"/>
    <w:rsid w:val="00894034"/>
    <w:rsid w:val="008B63B7"/>
    <w:rsid w:val="008C5975"/>
    <w:rsid w:val="008F5D35"/>
    <w:rsid w:val="00915CC6"/>
    <w:rsid w:val="00921486"/>
    <w:rsid w:val="00951E43"/>
    <w:rsid w:val="00963CBA"/>
    <w:rsid w:val="0097298F"/>
    <w:rsid w:val="009741D0"/>
    <w:rsid w:val="009774B1"/>
    <w:rsid w:val="00991330"/>
    <w:rsid w:val="009C3CB9"/>
    <w:rsid w:val="009E6FD6"/>
    <w:rsid w:val="00A20974"/>
    <w:rsid w:val="00A558D7"/>
    <w:rsid w:val="00A71EF6"/>
    <w:rsid w:val="00A867EB"/>
    <w:rsid w:val="00A936CF"/>
    <w:rsid w:val="00AB1EE8"/>
    <w:rsid w:val="00AC332F"/>
    <w:rsid w:val="00AF3E6F"/>
    <w:rsid w:val="00B429C3"/>
    <w:rsid w:val="00B672F5"/>
    <w:rsid w:val="00B75C47"/>
    <w:rsid w:val="00B91630"/>
    <w:rsid w:val="00BA254F"/>
    <w:rsid w:val="00BC7D9D"/>
    <w:rsid w:val="00BE53F1"/>
    <w:rsid w:val="00BF3EAA"/>
    <w:rsid w:val="00C61E86"/>
    <w:rsid w:val="00C92DF1"/>
    <w:rsid w:val="00C95418"/>
    <w:rsid w:val="00CB5482"/>
    <w:rsid w:val="00CD01B1"/>
    <w:rsid w:val="00CF0D8E"/>
    <w:rsid w:val="00CF716A"/>
    <w:rsid w:val="00D07D6C"/>
    <w:rsid w:val="00D24308"/>
    <w:rsid w:val="00D53AB5"/>
    <w:rsid w:val="00D65C22"/>
    <w:rsid w:val="00D7175D"/>
    <w:rsid w:val="00D8651E"/>
    <w:rsid w:val="00D8781F"/>
    <w:rsid w:val="00DA3C86"/>
    <w:rsid w:val="00DB6D3E"/>
    <w:rsid w:val="00DC1B03"/>
    <w:rsid w:val="00DC61F4"/>
    <w:rsid w:val="00DE0827"/>
    <w:rsid w:val="00DE2FE1"/>
    <w:rsid w:val="00DF2E3B"/>
    <w:rsid w:val="00E05DE4"/>
    <w:rsid w:val="00E10670"/>
    <w:rsid w:val="00E42090"/>
    <w:rsid w:val="00E610BF"/>
    <w:rsid w:val="00EA17BC"/>
    <w:rsid w:val="00EC2B81"/>
    <w:rsid w:val="00EE1D03"/>
    <w:rsid w:val="00EF6D20"/>
    <w:rsid w:val="00F25E42"/>
    <w:rsid w:val="00F37CF2"/>
    <w:rsid w:val="00F722F9"/>
    <w:rsid w:val="00FC61E9"/>
    <w:rsid w:val="071520FA"/>
    <w:rsid w:val="588D0714"/>
    <w:rsid w:val="5D48FD49"/>
    <w:rsid w:val="67C0E891"/>
    <w:rsid w:val="768D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AC332F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C332F"/>
    <w:pPr>
      <w:keepNext/>
      <w:keepLines/>
      <w:numPr>
        <w:numId w:val="2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332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332F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332F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332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332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332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332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332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332F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332F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C332F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33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33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332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332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33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33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AC332F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AC332F"/>
    <w:rPr>
      <w:rFonts w:ascii="Arial" w:hAnsi="Arial"/>
      <w:iCs/>
      <w:color w:val="404040" w:themeColor="text1" w:themeTint="BF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C332F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332F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AC332F"/>
    <w:pPr>
      <w:ind w:firstLine="0"/>
    </w:pPr>
  </w:style>
  <w:style w:type="character" w:styleId="Hyperlink">
    <w:name w:val="Hyperlink"/>
    <w:basedOn w:val="Fontepargpadro"/>
    <w:uiPriority w:val="99"/>
    <w:unhideWhenUsed/>
    <w:rsid w:val="00B429C3"/>
    <w:rPr>
      <w:color w:val="auto"/>
      <w:u w:val="none"/>
    </w:rPr>
  </w:style>
  <w:style w:type="character" w:customStyle="1" w:styleId="NotaderodapChar">
    <w:name w:val="Nota de rodapé Char"/>
    <w:basedOn w:val="TextodenotaderodapChar"/>
    <w:link w:val="Notaderodap"/>
    <w:rsid w:val="00AC332F"/>
    <w:rPr>
      <w:rFonts w:ascii="Arial" w:hAnsi="Arial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332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C33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33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332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33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332F"/>
    <w:rPr>
      <w:rFonts w:ascii="Arial" w:hAnsi="Arial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C332F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AC332F"/>
    <w:rPr>
      <w:vertAlign w:val="superscript"/>
    </w:rPr>
  </w:style>
  <w:style w:type="character" w:customStyle="1" w:styleId="Caracteresdenotaderodap">
    <w:name w:val="Caracteres de nota de rodapé"/>
    <w:qFormat/>
    <w:rsid w:val="00AC332F"/>
  </w:style>
  <w:style w:type="paragraph" w:styleId="CabealhodoSumrio">
    <w:name w:val="TOC Heading"/>
    <w:basedOn w:val="Ttulo1"/>
    <w:next w:val="Normal"/>
    <w:uiPriority w:val="39"/>
    <w:unhideWhenUsed/>
    <w:qFormat/>
    <w:rsid w:val="00AC332F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C332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C332F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C332F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32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AC332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32F"/>
    <w:rPr>
      <w:rFonts w:ascii="Arial" w:hAnsi="Arial"/>
      <w:sz w:val="24"/>
    </w:rPr>
  </w:style>
  <w:style w:type="paragraph" w:customStyle="1" w:styleId="Jurisprudncias">
    <w:name w:val="Jurisprudências"/>
    <w:basedOn w:val="Normal"/>
    <w:link w:val="JurisprudnciasChar"/>
    <w:qFormat/>
    <w:rsid w:val="00AC332F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AC332F"/>
    <w:rPr>
      <w:rFonts w:ascii="Arial" w:hAnsi="Arial"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AC332F"/>
    <w:pPr>
      <w:spacing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AC332F"/>
    <w:pPr>
      <w:spacing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AC332F"/>
    <w:pPr>
      <w:spacing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AC332F"/>
    <w:pPr>
      <w:spacing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AC332F"/>
    <w:pPr>
      <w:spacing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AC332F"/>
    <w:pPr>
      <w:spacing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33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32F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C332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C332F"/>
    <w:pPr>
      <w:spacing w:after="0" w:line="240" w:lineRule="auto"/>
    </w:pPr>
    <w:rPr>
      <w:rFonts w:ascii="Arial" w:hAnsi="Arial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B429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27A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AB1EE8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B1E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AB1E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B1EE8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1E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1E8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C9AB-28A6-4BE8-A7FB-1AAC497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Câmara</cp:lastModifiedBy>
  <cp:revision>3</cp:revision>
  <cp:lastPrinted>2023-06-30T14:33:00Z</cp:lastPrinted>
  <dcterms:created xsi:type="dcterms:W3CDTF">2023-06-30T14:04:00Z</dcterms:created>
  <dcterms:modified xsi:type="dcterms:W3CDTF">2023-06-30T14:35:00Z</dcterms:modified>
</cp:coreProperties>
</file>