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7C" w:rsidRDefault="003B5AD3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                                                      </w:t>
      </w:r>
      <w:r w:rsidR="003951E2">
        <w:rPr>
          <w:rFonts w:ascii="Arial" w:hAnsi="Arial" w:cs="Arial"/>
          <w:b/>
          <w:bCs/>
          <w:color w:val="000000"/>
        </w:rPr>
        <w:t xml:space="preserve"> LEI </w:t>
      </w:r>
      <w:r w:rsidR="00225AB6">
        <w:rPr>
          <w:rFonts w:ascii="Arial" w:hAnsi="Arial" w:cs="Arial"/>
          <w:b/>
          <w:bCs/>
          <w:color w:val="000000"/>
        </w:rPr>
        <w:t xml:space="preserve">Nº2. </w:t>
      </w:r>
      <w:r>
        <w:rPr>
          <w:rFonts w:ascii="Arial" w:hAnsi="Arial" w:cs="Arial"/>
          <w:b/>
          <w:bCs/>
          <w:color w:val="000000"/>
        </w:rPr>
        <w:t>573</w:t>
      </w:r>
      <w:r w:rsidR="003951E2">
        <w:rPr>
          <w:rFonts w:ascii="Arial" w:hAnsi="Arial" w:cs="Arial"/>
          <w:b/>
          <w:bCs/>
          <w:color w:val="000000"/>
        </w:rPr>
        <w:t>/2018</w:t>
      </w:r>
      <w:r w:rsidR="00383B7C">
        <w:rPr>
          <w:rFonts w:ascii="Arial" w:hAnsi="Arial" w:cs="Arial"/>
          <w:b/>
          <w:bCs/>
          <w:color w:val="000000"/>
        </w:rPr>
        <w:t>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        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:rsidR="001C0786" w:rsidRDefault="001C0786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 w:cs="Calibri"/>
          <w:color w:val="000000"/>
        </w:rPr>
      </w:pPr>
    </w:p>
    <w:p w:rsidR="003B5AD3" w:rsidRPr="00232775" w:rsidRDefault="003B5AD3" w:rsidP="003B5AD3">
      <w:pPr>
        <w:ind w:left="283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Claudio Junior Weschenfelder, Prefeito Municipal de Guarujá do Sul, Estado de Santa Catarina, faz saber a todos os habitantes deste município que a Câmara Municipal de Vereadores votou e eu sanciono a seguinte Lei:</w:t>
      </w:r>
    </w:p>
    <w:p w:rsidR="00383B7C" w:rsidRPr="001C0786" w:rsidRDefault="00383B7C" w:rsidP="003951E2">
      <w:pPr>
        <w:pStyle w:val="SemEspaamento"/>
        <w:jc w:val="both"/>
        <w:rPr>
          <w:rFonts w:ascii="Arial" w:hAnsi="Arial" w:cs="Arial"/>
          <w:color w:val="000000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 Fica o Chefe do Poder Executivo Municipal, em nome do Município de Guarujá do Sul, Estado de Santa Catarina, autorizado a transferir  à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com nº de inscrição  83.835.736/0001-07 no Cadastro Nacional de Pessoa Jurídica, IE sob o  nº 250.287.579,  com sede a Rua Presidente Kennedy, nº 27</w:t>
      </w:r>
      <w:r w:rsidR="000E1160">
        <w:rPr>
          <w:rFonts w:ascii="Arial" w:hAnsi="Arial" w:cs="Arial"/>
          <w:color w:val="000000"/>
        </w:rPr>
        <w:t>0, neste, a importância de R$ 107.000,00(Cento e Sete Mil Reais</w:t>
      </w:r>
      <w:r>
        <w:rPr>
          <w:rFonts w:ascii="Arial" w:hAnsi="Arial" w:cs="Arial"/>
          <w:color w:val="000000"/>
        </w:rPr>
        <w:t>), a título de subvenção social, destinados à manutenção, coordenação e desenvolvimento de suas atividades.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 </w:t>
      </w:r>
      <w:r>
        <w:rPr>
          <w:rFonts w:ascii="Arial" w:hAnsi="Arial" w:cs="Arial"/>
          <w:color w:val="000000"/>
        </w:rPr>
        <w:t>Os</w:t>
      </w:r>
      <w:r w:rsidR="000E1160">
        <w:rPr>
          <w:rFonts w:ascii="Arial" w:hAnsi="Arial" w:cs="Arial"/>
          <w:color w:val="000000"/>
        </w:rPr>
        <w:t xml:space="preserve"> recursos serão repassados em 10 (dez</w:t>
      </w:r>
      <w:r>
        <w:rPr>
          <w:rFonts w:ascii="Arial" w:hAnsi="Arial" w:cs="Arial"/>
          <w:color w:val="000000"/>
        </w:rPr>
        <w:t>) parcela</w:t>
      </w:r>
      <w:r w:rsidR="000E1160">
        <w:rPr>
          <w:rFonts w:ascii="Arial" w:hAnsi="Arial" w:cs="Arial"/>
          <w:color w:val="000000"/>
        </w:rPr>
        <w:t>s mensais, no exercício de 2018</w:t>
      </w:r>
      <w:r>
        <w:rPr>
          <w:rFonts w:ascii="Arial" w:hAnsi="Arial" w:cs="Arial"/>
          <w:color w:val="000000"/>
        </w:rPr>
        <w:t>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A Associação terá o prazo de 30 (trinta) dias a contar da data do recebimento de cada  repasse, para proceder à boa e regular aplicação e comprovação do mesmo, junto a Controladoria Geral do município.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Fonts w:ascii="Arial" w:hAnsi="Arial" w:cs="Arial"/>
          <w:color w:val="000000"/>
        </w:rPr>
        <w:t xml:space="preserve"> A não obediência das finalidades e prazos estabelecidos nesta Lei acarretará na devolução integral dos valores, atualizados monetariamente pelo </w:t>
      </w:r>
      <w:proofErr w:type="gramStart"/>
      <w:r>
        <w:rPr>
          <w:rFonts w:ascii="Arial" w:hAnsi="Arial" w:cs="Arial"/>
          <w:color w:val="000000"/>
        </w:rPr>
        <w:t>IGPM</w:t>
      </w:r>
      <w:proofErr w:type="gramEnd"/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Fonts w:ascii="Arial" w:hAnsi="Arial" w:cs="Arial"/>
          <w:color w:val="000000"/>
        </w:rPr>
        <w:t> As despesas impugnadas pela Controladoria Geral do Município à luz da legislação vigente, serão atualizadas monetariamente e devolvidas à municipalidade.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Fonts w:ascii="Arial" w:hAnsi="Arial" w:cs="Arial"/>
          <w:color w:val="000000"/>
        </w:rPr>
        <w:t> São responsáveis pela aplicação dos recursos transferidos o Ordenador Primário (Presidente) e o Ordenador Secundário (Tesoureiro).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Fonts w:ascii="Arial" w:hAnsi="Arial" w:cs="Arial"/>
          <w:color w:val="000000"/>
        </w:rPr>
        <w:t> A prestação de conta</w:t>
      </w:r>
      <w:r w:rsidR="000E116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dos recursos recebidos será apresentada ao Executivo Municipal, em uma via e nos prazos previstos nesta Lei, instruídas com os seguintes documentos: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lastRenderedPageBreak/>
        <w:t>I - ofício de encaminhamento a prestação de contas;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IV- fotocópia dos documentos suportes de despesas bem legíveis e sem rasuras e/ou entrelinhas;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VI- demais documentos exigidos pela IN 14 do Tribunal de contas do Estado de Santa Catarina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Fonts w:ascii="Arial" w:hAnsi="Arial" w:cs="Arial"/>
          <w:color w:val="000000"/>
        </w:rPr>
        <w:t> A prestação de contas e demais documentos que comprovarem a boa e regular aplicação do recurso deverão obrigatoriamente ser assinados  pelos Ordenadores Primário e Secundário.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Fonts w:ascii="Arial" w:hAnsi="Arial" w:cs="Arial"/>
          <w:color w:val="000000"/>
        </w:rPr>
        <w:t xml:space="preserve"> Fica o Chefe do Poder Executivo Municipal, autorizado a regulamentar por ato próprio se necessário </w:t>
      </w:r>
      <w:proofErr w:type="gramStart"/>
      <w:r>
        <w:rPr>
          <w:rFonts w:ascii="Arial" w:hAnsi="Arial" w:cs="Arial"/>
          <w:color w:val="000000"/>
        </w:rPr>
        <w:t>for,</w:t>
      </w:r>
      <w:proofErr w:type="gramEnd"/>
      <w:r>
        <w:rPr>
          <w:rFonts w:ascii="Arial" w:hAnsi="Arial" w:cs="Arial"/>
          <w:color w:val="000000"/>
        </w:rPr>
        <w:t xml:space="preserve"> o processo de aplicação e tomada de contas dos recursos transferidos, visando a averiguação do emprego do dinheiro público.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9º </w:t>
      </w:r>
      <w:r>
        <w:rPr>
          <w:rFonts w:ascii="Arial" w:hAnsi="Arial" w:cs="Arial"/>
          <w:color w:val="000000"/>
        </w:rPr>
        <w:t xml:space="preserve"> As despesas decorrentes com a presente </w:t>
      </w:r>
      <w:proofErr w:type="gramStart"/>
      <w:r>
        <w:rPr>
          <w:rFonts w:ascii="Arial" w:hAnsi="Arial" w:cs="Arial"/>
          <w:color w:val="000000"/>
        </w:rPr>
        <w:t>Lei ,</w:t>
      </w:r>
      <w:proofErr w:type="gramEnd"/>
      <w:r>
        <w:rPr>
          <w:rFonts w:ascii="Arial" w:hAnsi="Arial" w:cs="Arial"/>
          <w:color w:val="000000"/>
        </w:rPr>
        <w:t xml:space="preserve"> correrão por conta  dos  itens cabíveis na dotação orçamentária do Orçamento Municipal.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3B5AD3" w:rsidRDefault="003B5AD3" w:rsidP="003B5AD3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 MUNICIPAL DE GUARUJÁ DO SUL, ESTADO DE SANTA CATARINA, 09 de Março de 2018.</w:t>
      </w:r>
    </w:p>
    <w:p w:rsidR="003B5AD3" w:rsidRDefault="003B5AD3" w:rsidP="003B5AD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3B5AD3" w:rsidRDefault="003B5AD3" w:rsidP="003B5AD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CLAUDIO JUNIOR WESCHENFELDER,</w:t>
      </w:r>
    </w:p>
    <w:p w:rsidR="003B5AD3" w:rsidRDefault="003B5AD3" w:rsidP="003B5AD3">
      <w:pPr>
        <w:spacing w:after="0"/>
        <w:jc w:val="center"/>
      </w:pPr>
      <w:r>
        <w:rPr>
          <w:rFonts w:ascii="Arial" w:eastAsia="Calibri" w:hAnsi="Arial" w:cs="Arial"/>
          <w:sz w:val="24"/>
          <w:szCs w:val="24"/>
        </w:rPr>
        <w:t>Prefeito Municipal.</w:t>
      </w:r>
      <w:r>
        <w:rPr>
          <w:rFonts w:cs="Arial"/>
          <w:color w:val="FF0000"/>
          <w:szCs w:val="24"/>
        </w:rPr>
        <w:t xml:space="preserve">        </w:t>
      </w:r>
    </w:p>
    <w:p w:rsidR="003B5AD3" w:rsidRDefault="003B5AD3" w:rsidP="003B5AD3"/>
    <w:p w:rsidR="003B5AD3" w:rsidRPr="00070D00" w:rsidRDefault="003B5AD3" w:rsidP="003B5AD3">
      <w:pPr>
        <w:rPr>
          <w:rFonts w:ascii="Arial" w:hAnsi="Arial" w:cs="Arial"/>
          <w:sz w:val="24"/>
          <w:szCs w:val="24"/>
        </w:rPr>
      </w:pPr>
      <w:r w:rsidRPr="00070D00">
        <w:rPr>
          <w:rFonts w:ascii="Arial" w:hAnsi="Arial" w:cs="Arial"/>
          <w:sz w:val="24"/>
          <w:szCs w:val="24"/>
        </w:rPr>
        <w:t>Certificamos que a presente Lei foi publicada e registrada nesta secretaria em data supra</w:t>
      </w:r>
      <w:r>
        <w:rPr>
          <w:rFonts w:ascii="Arial" w:hAnsi="Arial" w:cs="Arial"/>
          <w:sz w:val="24"/>
          <w:szCs w:val="24"/>
        </w:rPr>
        <w:t>.</w:t>
      </w:r>
    </w:p>
    <w:p w:rsidR="003B5AD3" w:rsidRPr="00070D00" w:rsidRDefault="003B5AD3" w:rsidP="003B5A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</w:t>
      </w:r>
      <w:r w:rsidRPr="00070D00">
        <w:rPr>
          <w:rFonts w:ascii="Arial" w:hAnsi="Arial" w:cs="Arial"/>
          <w:sz w:val="24"/>
          <w:szCs w:val="24"/>
        </w:rPr>
        <w:t>lio Cesar Della flora</w:t>
      </w:r>
    </w:p>
    <w:p w:rsidR="003B5AD3" w:rsidRPr="00070D00" w:rsidRDefault="003B5AD3" w:rsidP="003B5AD3">
      <w:pPr>
        <w:jc w:val="center"/>
        <w:rPr>
          <w:rFonts w:ascii="Arial" w:hAnsi="Arial" w:cs="Arial"/>
          <w:sz w:val="24"/>
          <w:szCs w:val="24"/>
        </w:rPr>
      </w:pPr>
      <w:r w:rsidRPr="00070D00">
        <w:rPr>
          <w:rFonts w:ascii="Arial" w:hAnsi="Arial" w:cs="Arial"/>
          <w:sz w:val="24"/>
          <w:szCs w:val="24"/>
        </w:rPr>
        <w:t>Secretario de administração e Fazenda</w:t>
      </w:r>
    </w:p>
    <w:p w:rsidR="000F0700" w:rsidRDefault="000F0700"/>
    <w:sectPr w:rsidR="000F0700" w:rsidSect="003B5AD3">
      <w:pgSz w:w="11906" w:h="16838"/>
      <w:pgMar w:top="2694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83B7C"/>
    <w:rsid w:val="000E1160"/>
    <w:rsid w:val="000F0700"/>
    <w:rsid w:val="001C0786"/>
    <w:rsid w:val="001C6636"/>
    <w:rsid w:val="00225AB6"/>
    <w:rsid w:val="00383B7C"/>
    <w:rsid w:val="003951E2"/>
    <w:rsid w:val="003B5AD3"/>
    <w:rsid w:val="00510737"/>
    <w:rsid w:val="006B33ED"/>
    <w:rsid w:val="00820B9E"/>
    <w:rsid w:val="009C3BEF"/>
    <w:rsid w:val="00AD6E91"/>
    <w:rsid w:val="00FB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5AD3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5AD3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5AD3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5AD3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8FF5-5E44-4C9C-A48D-9BC6273A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</cp:lastModifiedBy>
  <cp:revision>2</cp:revision>
  <cp:lastPrinted>2018-03-09T11:19:00Z</cp:lastPrinted>
  <dcterms:created xsi:type="dcterms:W3CDTF">2018-03-13T21:01:00Z</dcterms:created>
  <dcterms:modified xsi:type="dcterms:W3CDTF">2018-03-13T21:01:00Z</dcterms:modified>
</cp:coreProperties>
</file>