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5D" w:rsidRDefault="009B665D" w:rsidP="009B665D">
      <w:pPr>
        <w:pStyle w:val="xmsonormal"/>
        <w:shd w:val="clear" w:color="auto" w:fill="FFFFFF"/>
        <w:spacing w:before="0" w:beforeAutospacing="0" w:after="0" w:afterAutospacing="0"/>
        <w:ind w:left="2448" w:firstLine="387"/>
        <w:jc w:val="both"/>
        <w:rPr>
          <w:rFonts w:ascii="Calibri" w:hAnsi="Calibri" w:cs="Calibri"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bdr w:val="none" w:sz="0" w:space="0" w:color="auto" w:frame="1"/>
        </w:rPr>
        <w:t>LEI 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> 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N</w:t>
      </w:r>
      <w:r>
        <w:rPr>
          <w:rFonts w:ascii="Arial" w:hAnsi="Arial" w:cs="Arial"/>
          <w:b/>
          <w:bCs/>
          <w:color w:val="000000"/>
          <w:bdr w:val="none" w:sz="0" w:space="0" w:color="auto" w:frame="1"/>
          <w:vertAlign w:val="superscript"/>
        </w:rPr>
        <w:t>0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. 2.575 /2018</w:t>
      </w:r>
    </w:p>
    <w:p w:rsidR="009B665D" w:rsidRDefault="009B665D" w:rsidP="009B665D">
      <w:pPr>
        <w:pStyle w:val="xmsonormal"/>
        <w:shd w:val="clear" w:color="auto" w:fill="FFFFFF"/>
        <w:spacing w:before="0" w:beforeAutospacing="0" w:after="0" w:afterAutospacing="0"/>
        <w:ind w:left="2448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9B665D" w:rsidRDefault="009B665D" w:rsidP="009B665D">
      <w:pPr>
        <w:pStyle w:val="xmsonormal"/>
        <w:shd w:val="clear" w:color="auto" w:fill="FFFFFF"/>
        <w:spacing w:before="0" w:beforeAutospacing="0" w:after="0" w:afterAutospacing="0"/>
        <w:ind w:left="2448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9B665D" w:rsidRDefault="009B665D" w:rsidP="009B665D">
      <w:pPr>
        <w:pStyle w:val="xmsonormal"/>
        <w:shd w:val="clear" w:color="auto" w:fill="FFFFFF"/>
        <w:spacing w:before="0" w:beforeAutospacing="0" w:after="0" w:afterAutospacing="0"/>
        <w:ind w:left="2448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9B665D" w:rsidRDefault="009B665D" w:rsidP="009B665D">
      <w:pPr>
        <w:pStyle w:val="xmsonormal"/>
        <w:shd w:val="clear" w:color="auto" w:fill="FFFFFF"/>
        <w:spacing w:before="0" w:beforeAutospacing="0" w:after="0" w:afterAutospacing="0"/>
        <w:ind w:left="2832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ACRESCENTA PARÁGRAFO SEGUNDO, NO ARTIGO 2º DA LEI Nº 2.342/2014, DE 24 DE MARÇO DE 2014, ALTERADA PELA LEI COMPLEMENTAR N. 28/2016, E DÁ OUTRAS PROVIDÊNCIAS.</w:t>
      </w:r>
    </w:p>
    <w:p w:rsidR="009B665D" w:rsidRDefault="009B665D" w:rsidP="009B665D">
      <w:pPr>
        <w:pStyle w:val="xmsonormal"/>
        <w:shd w:val="clear" w:color="auto" w:fill="FFFFFF"/>
        <w:spacing w:before="0" w:beforeAutospacing="0" w:after="0" w:afterAutospacing="0"/>
        <w:ind w:left="2268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9B665D" w:rsidRDefault="009B665D" w:rsidP="009B665D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9B665D" w:rsidRDefault="009B665D" w:rsidP="009B665D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Art. 1º </w:t>
      </w:r>
      <w:r>
        <w:rPr>
          <w:rFonts w:ascii="inherit" w:hAnsi="inherit" w:cs="Arial"/>
          <w:color w:val="000000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bdr w:val="none" w:sz="0" w:space="0" w:color="auto" w:frame="1"/>
        </w:rPr>
        <w:t>O art. 2º passa a vigorar com a seguinte redação:</w:t>
      </w:r>
    </w:p>
    <w:p w:rsidR="009B665D" w:rsidRDefault="009B665D" w:rsidP="009B665D">
      <w:pPr>
        <w:pStyle w:val="xmsonormal"/>
        <w:shd w:val="clear" w:color="auto" w:fill="FFFFFF"/>
        <w:spacing w:before="0" w:beforeAutospacing="0" w:after="0" w:afterAutospacing="0"/>
        <w:ind w:left="1273" w:firstLine="85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“Art. 2</w:t>
      </w:r>
      <w:r>
        <w:rPr>
          <w:rFonts w:ascii="Arial" w:hAnsi="Arial" w:cs="Arial"/>
          <w:color w:val="000000"/>
          <w:bdr w:val="none" w:sz="0" w:space="0" w:color="auto" w:frame="1"/>
          <w:vertAlign w:val="superscript"/>
        </w:rPr>
        <w:t>0</w:t>
      </w:r>
      <w:r>
        <w:rPr>
          <w:rFonts w:ascii="Arial" w:hAnsi="Arial" w:cs="Arial"/>
          <w:color w:val="000000"/>
          <w:bdr w:val="none" w:sz="0" w:space="0" w:color="auto" w:frame="1"/>
        </w:rPr>
        <w:t>.</w:t>
      </w:r>
      <w:r>
        <w:rPr>
          <w:rFonts w:ascii="Arial" w:hAnsi="Arial" w:cs="Arial"/>
          <w:color w:val="000000"/>
          <w:bdr w:val="none" w:sz="0" w:space="0" w:color="auto" w:frame="1"/>
          <w:vertAlign w:val="superscript"/>
        </w:rPr>
        <w:t> </w:t>
      </w:r>
      <w:r>
        <w:rPr>
          <w:rFonts w:ascii="inherit" w:hAnsi="inherit" w:cs="Arial"/>
          <w:color w:val="000000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bdr w:val="none" w:sz="0" w:space="0" w:color="auto" w:frame="1"/>
        </w:rPr>
        <w:t>.................................”</w:t>
      </w:r>
    </w:p>
    <w:p w:rsidR="009B665D" w:rsidRDefault="009B665D" w:rsidP="009B665D">
      <w:pPr>
        <w:pStyle w:val="xmsonormal"/>
        <w:shd w:val="clear" w:color="auto" w:fill="FFFFFF"/>
        <w:spacing w:before="0" w:beforeAutospacing="0" w:after="0" w:afterAutospacing="0"/>
        <w:ind w:left="2124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“§ 1</w:t>
      </w:r>
      <w:r>
        <w:rPr>
          <w:rFonts w:ascii="Arial" w:hAnsi="Arial" w:cs="Arial"/>
          <w:b/>
          <w:bCs/>
          <w:color w:val="000000"/>
          <w:bdr w:val="none" w:sz="0" w:space="0" w:color="auto" w:frame="1"/>
          <w:vertAlign w:val="superscript"/>
        </w:rPr>
        <w:t>o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. ....................................”</w:t>
      </w:r>
    </w:p>
    <w:p w:rsidR="009B665D" w:rsidRDefault="009B665D" w:rsidP="009B665D">
      <w:pPr>
        <w:pStyle w:val="xmsonormal"/>
        <w:shd w:val="clear" w:color="auto" w:fill="FFFFFF"/>
        <w:spacing w:before="0" w:beforeAutospacing="0" w:after="0" w:afterAutospacing="0"/>
        <w:ind w:left="2124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§ 2</w:t>
      </w:r>
      <w:r>
        <w:rPr>
          <w:rFonts w:ascii="Arial" w:hAnsi="Arial" w:cs="Arial"/>
          <w:b/>
          <w:bCs/>
          <w:color w:val="000000"/>
          <w:bdr w:val="none" w:sz="0" w:space="0" w:color="auto" w:frame="1"/>
          <w:vertAlign w:val="superscript"/>
        </w:rPr>
        <w:t>o</w:t>
      </w:r>
      <w:r>
        <w:rPr>
          <w:rFonts w:ascii="Arial" w:hAnsi="Arial" w:cs="Arial"/>
          <w:color w:val="000000"/>
          <w:bdr w:val="none" w:sz="0" w:space="0" w:color="auto" w:frame="1"/>
        </w:rPr>
        <w:t>. Entende-se por serviço do Poder toda atividade relacionada a representar o interesse público ou da Câmara de Vereadores, tais como, participação em reuniões, audiências, acompanhar o Chefe do Poder Executivo nos interesses do Município, bem como, demais eventos oficiais, desde que sejam do interesse público.</w:t>
      </w:r>
    </w:p>
    <w:p w:rsidR="009B665D" w:rsidRDefault="009B665D" w:rsidP="009B665D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Art. 2º </w:t>
      </w:r>
      <w:r>
        <w:rPr>
          <w:rFonts w:ascii="inherit" w:hAnsi="inherit" w:cs="Arial"/>
          <w:color w:val="000000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bdr w:val="none" w:sz="0" w:space="0" w:color="auto" w:frame="1"/>
        </w:rPr>
        <w:t>Esta Lei entra em vigor na data de sua publicação.</w:t>
      </w:r>
    </w:p>
    <w:p w:rsidR="009B665D" w:rsidRDefault="009B665D" w:rsidP="009B665D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Art. 3º </w:t>
      </w:r>
      <w:r>
        <w:rPr>
          <w:rFonts w:ascii="inherit" w:hAnsi="inherit" w:cs="Arial"/>
          <w:color w:val="000000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bdr w:val="none" w:sz="0" w:space="0" w:color="auto" w:frame="1"/>
        </w:rPr>
        <w:t>Revogam-se as disposições em contrário.</w:t>
      </w:r>
    </w:p>
    <w:p w:rsidR="009B665D" w:rsidRDefault="009B665D" w:rsidP="009B665D">
      <w:pPr>
        <w:pStyle w:val="xmsonormal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9B665D" w:rsidRDefault="009B665D" w:rsidP="009B665D">
      <w:pPr>
        <w:pStyle w:val="xmsonormal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9B665D" w:rsidRDefault="009B665D" w:rsidP="009B665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GABINETE DO PREFEITO MUNICIPAL DE GUARUJÁ DO SUL, SC, em,</w:t>
      </w:r>
    </w:p>
    <w:p w:rsidR="009B665D" w:rsidRDefault="009B665D" w:rsidP="009B665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09 de março  de 2018.</w:t>
      </w:r>
    </w:p>
    <w:p w:rsidR="009B665D" w:rsidRDefault="009B665D" w:rsidP="009B665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66º ano da Fundação e 56º ano da Instalação</w:t>
      </w:r>
    </w:p>
    <w:p w:rsidR="009B665D" w:rsidRDefault="009B665D" w:rsidP="009B665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444444"/>
          <w:bdr w:val="none" w:sz="0" w:space="0" w:color="auto" w:frame="1"/>
          <w:shd w:val="clear" w:color="auto" w:fill="FFFFFF"/>
        </w:rPr>
        <w:t> </w:t>
      </w:r>
    </w:p>
    <w:p w:rsidR="009B665D" w:rsidRDefault="009B665D" w:rsidP="009B665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Registre-se. Publique-se. Cumpra-se.</w:t>
      </w:r>
    </w:p>
    <w:p w:rsidR="009B665D" w:rsidRDefault="009B665D" w:rsidP="009B665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9B665D" w:rsidRDefault="009B665D" w:rsidP="009B665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9B665D" w:rsidRDefault="009B665D" w:rsidP="009B665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9B665D" w:rsidRDefault="009B665D" w:rsidP="009B665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9B665D" w:rsidRDefault="009B665D" w:rsidP="009B665D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9B665D" w:rsidRDefault="009B665D" w:rsidP="009B665D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CLAUDIO JUNIOR WESCHENFELDER</w:t>
      </w:r>
    </w:p>
    <w:p w:rsidR="009B665D" w:rsidRDefault="009B665D" w:rsidP="009B665D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Prefeito Municipal</w:t>
      </w:r>
    </w:p>
    <w:p w:rsidR="009B665D" w:rsidRDefault="009B665D" w:rsidP="009B665D">
      <w:pPr>
        <w:pStyle w:val="xmsonormal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9B665D" w:rsidRDefault="009B665D" w:rsidP="009B665D"/>
    <w:p w:rsidR="003E67CB" w:rsidRPr="009B665D" w:rsidRDefault="003E67CB" w:rsidP="009B665D"/>
    <w:sectPr w:rsidR="003E67CB" w:rsidRPr="009B665D" w:rsidSect="007102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67CB"/>
    <w:rsid w:val="003E67CB"/>
    <w:rsid w:val="0071025E"/>
    <w:rsid w:val="00757AD4"/>
    <w:rsid w:val="009B665D"/>
    <w:rsid w:val="00C64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2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E6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Junior</dc:creator>
  <cp:lastModifiedBy>w</cp:lastModifiedBy>
  <cp:revision>2</cp:revision>
  <dcterms:created xsi:type="dcterms:W3CDTF">2018-04-16T18:15:00Z</dcterms:created>
  <dcterms:modified xsi:type="dcterms:W3CDTF">2018-04-16T18:15:00Z</dcterms:modified>
</cp:coreProperties>
</file>