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79" w:rsidRDefault="00764379" w:rsidP="00764379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LEI  nº</w:t>
      </w:r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2.674/2020.</w:t>
      </w:r>
    </w:p>
    <w:p w:rsidR="00764379" w:rsidRDefault="00764379" w:rsidP="00764379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spacing w:line="276" w:lineRule="auto"/>
        <w:ind w:left="2832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Fixa o subsídio os vereadores para a 15ª Legislatura da Câmara Municipal de Vereadores do Município e Guarujá o Sul, Estado de Santa Catarina.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1º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 subsídio mensal do vereador e Guarujá do Sul, Estado de Santa Catarina, fixado para a 15ª (décima quinta) Legislatura, no período compreendido e 1º e janeiro e 2021 a 31 e dezembro de 2024, será de R$ 2.419,04 (</w:t>
      </w:r>
      <w:r>
        <w:rPr>
          <w:rFonts w:ascii="Arial" w:hAnsi="Arial" w:cs="Arial"/>
          <w:bCs/>
          <w:color w:val="000000"/>
          <w:sz w:val="24"/>
          <w:szCs w:val="24"/>
        </w:rPr>
        <w:t>d</w:t>
      </w:r>
      <w:r>
        <w:rPr>
          <w:rFonts w:ascii="Arial" w:hAnsi="Arial" w:cs="Arial"/>
          <w:bCs/>
          <w:color w:val="000000"/>
          <w:sz w:val="24"/>
          <w:szCs w:val="24"/>
        </w:rPr>
        <w:t>ois mil, quatrocentos e dezenove reais e centavos).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Parágrafo único</w:t>
      </w:r>
      <w:r>
        <w:rPr>
          <w:rFonts w:ascii="Arial" w:hAnsi="Arial" w:cs="Arial"/>
          <w:bCs/>
          <w:color w:val="000000"/>
          <w:sz w:val="24"/>
          <w:szCs w:val="24"/>
        </w:rPr>
        <w:t>. Fica vedado aos vereadores a percepção de qualquer outra espécie de remuneratória que não esteja autoriza em lei.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Art. 2º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 Presidente da Câmara receberá o subsídio mensal, no valor de R$ 3.628,57)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três mil, seiscentos e vinte e oito reais e cinquenta e sete centavos).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Parágrafo único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O Vice-Presidente quando no exercício do cargo de Presidente, receberá o subsídio o cargo substituto, atribuindo-se para efeito de pagamento, a diferença da importância que o Presidente do Poder Legislativo percebe a mais os demais vereadores, proporcionalmente ao </w:t>
      </w:r>
      <w:r>
        <w:rPr>
          <w:rFonts w:ascii="Arial" w:hAnsi="Arial" w:cs="Arial"/>
          <w:bCs/>
          <w:color w:val="000000"/>
          <w:sz w:val="24"/>
          <w:szCs w:val="24"/>
        </w:rPr>
        <w:t>número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 reuniões que presidir.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3º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 suplente de vereador, quando convocado receberá o mesmo subsidio do titular, desde a posse até o término da substituição.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4º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Os valores fixados nesta lei serão corrigidos monetariamente após 31 de dezembro de 2021, conforme Lei Complementar Federal nº 173, de 27 de maio de 2020.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Parágrafo único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O primeiro reajuste será realizado a partir </w:t>
      </w:r>
      <w:r>
        <w:rPr>
          <w:rFonts w:ascii="Arial" w:hAnsi="Arial" w:cs="Arial"/>
          <w:bCs/>
          <w:color w:val="000000"/>
          <w:sz w:val="24"/>
          <w:szCs w:val="24"/>
        </w:rPr>
        <w:t>de janeiro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 2022 e terá como base o mesmo índice concedido aos servidores públicos municipais.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5º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Para efeito de recebimento do subsídio fixado no art. 1º e art. 2º levar-se-á em consideração a presença nas reuniões ordinárias, extraordinárias, de comissões permanentes e especiais.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§ 1º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 desconto do subsídio dos vereadores e Presidente da Câmara será realizado conforme o art. 24 incisos I e II do regimento Interno da Câmara de Vereadores.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§ 2º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As faltas podem ser justificadas conforme o § 3º do artigo 24 do Regimento Interno da Câmara de Vereadores.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tabs>
          <w:tab w:val="left" w:pos="0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6º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Será descontado, obrigatoriamente, da remuneração do Vereador, o imposto sobre a renda e proventos, de acordo com os índices fixados pelo Governo Federal, bem como outros descontos em que a legislação determina.</w:t>
      </w:r>
    </w:p>
    <w:p w:rsidR="00764379" w:rsidRDefault="00764379" w:rsidP="00764379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7º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As despesas decorrentes com a execução da presente lei correrão por conta de dotação própria consignada no orçamento vigente da Câmara Municipal de Vereadores, suplementada se necessário for.</w:t>
      </w:r>
    </w:p>
    <w:p w:rsidR="00764379" w:rsidRDefault="00764379" w:rsidP="00764379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8º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Esta lei entrará em vigor em 1º de janeiro de 2021.</w:t>
      </w:r>
    </w:p>
    <w:p w:rsidR="00764379" w:rsidRDefault="00764379" w:rsidP="00764379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shd w:val="clear" w:color="auto" w:fill="FFFFFF" w:themeFill="background1"/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Art. 9º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Fica revogada a Lei 2.485/2016, de 15 de junho de 2016.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GABINETE DO PREFEITO MUNICIPAL DE GUARUJÁ DO SUL, SC, em,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25 de </w:t>
      </w:r>
      <w:proofErr w:type="gram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Junho</w:t>
      </w:r>
      <w:proofErr w:type="gram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de 2020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.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68º ano da Fundação e 58º ano da Instalação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Claudio Junior Weschenfelder</w:t>
      </w:r>
    </w:p>
    <w:p w:rsidR="00764379" w:rsidRDefault="00764379" w:rsidP="00764379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Prefeito Municipal</w:t>
      </w:r>
    </w:p>
    <w:p w:rsidR="00764379" w:rsidRDefault="00764379" w:rsidP="00764379">
      <w:pPr>
        <w:pStyle w:val="NormalWeb"/>
        <w:jc w:val="both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 </w:t>
      </w:r>
    </w:p>
    <w:p w:rsidR="00764379" w:rsidRDefault="00764379" w:rsidP="00764379">
      <w:pPr>
        <w:pStyle w:val="NormalWeb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- Certifico que o presente Decreto Administrativo foi publicado e registrado nesta Secretaria em data supra.</w:t>
      </w:r>
    </w:p>
    <w:p w:rsidR="00764379" w:rsidRDefault="00764379" w:rsidP="00764379">
      <w:pPr>
        <w:pStyle w:val="NormalWeb"/>
        <w:jc w:val="both"/>
        <w:rPr>
          <w:color w:val="000000"/>
        </w:rPr>
      </w:pPr>
      <w:bookmarkStart w:id="0" w:name="_GoBack"/>
      <w:bookmarkEnd w:id="0"/>
    </w:p>
    <w:p w:rsidR="00764379" w:rsidRDefault="00764379" w:rsidP="00764379">
      <w:pPr>
        <w:pStyle w:val="NormalWeb"/>
        <w:jc w:val="center"/>
        <w:rPr>
          <w:color w:val="000000"/>
        </w:rPr>
      </w:pPr>
      <w:proofErr w:type="spell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Julio</w:t>
      </w:r>
      <w:proofErr w:type="spell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Cesar Della Flora</w:t>
      </w:r>
    </w:p>
    <w:p w:rsidR="00764379" w:rsidRDefault="00764379" w:rsidP="00764379">
      <w:pPr>
        <w:pStyle w:val="NormalWeb"/>
        <w:jc w:val="center"/>
        <w:rPr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Secretário de Administração e Fazenda</w:t>
      </w:r>
    </w:p>
    <w:p w:rsidR="00DA15E9" w:rsidRDefault="00DA15E9" w:rsidP="00764379">
      <w:pPr>
        <w:jc w:val="center"/>
      </w:pPr>
    </w:p>
    <w:sectPr w:rsidR="00DA1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79"/>
    <w:rsid w:val="00764379"/>
    <w:rsid w:val="00D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1B86"/>
  <w15:chartTrackingRefBased/>
  <w15:docId w15:val="{16AFB99E-39EC-4A87-845A-586DB7D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379"/>
    <w:pPr>
      <w:spacing w:after="0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1</cp:revision>
  <dcterms:created xsi:type="dcterms:W3CDTF">2020-06-29T00:42:00Z</dcterms:created>
  <dcterms:modified xsi:type="dcterms:W3CDTF">2020-06-29T00:43:00Z</dcterms:modified>
</cp:coreProperties>
</file>