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EEE95" w14:textId="789A9C4B" w:rsidR="00317173" w:rsidRPr="001F3AFA" w:rsidRDefault="00317173" w:rsidP="00805718">
      <w:pPr>
        <w:spacing w:after="0" w:line="240" w:lineRule="auto"/>
        <w:jc w:val="both"/>
        <w:rPr>
          <w:rFonts w:ascii="Palatino Linotype" w:hAnsi="Palatino Linotype" w:cs="Courier New"/>
          <w:b/>
          <w:bCs/>
          <w:sz w:val="24"/>
          <w:szCs w:val="24"/>
        </w:rPr>
      </w:pPr>
      <w:bookmarkStart w:id="0" w:name="_Hlk99436992"/>
      <w:r w:rsidRPr="001F3AFA">
        <w:rPr>
          <w:rFonts w:ascii="Palatino Linotype" w:hAnsi="Palatino Linotype" w:cs="Courier New"/>
          <w:b/>
          <w:bCs/>
          <w:sz w:val="24"/>
          <w:szCs w:val="24"/>
        </w:rPr>
        <w:t>Lei</w:t>
      </w:r>
      <w:r w:rsidR="00884094">
        <w:rPr>
          <w:rFonts w:ascii="Palatino Linotype" w:hAnsi="Palatino Linotype" w:cs="Courier New"/>
          <w:b/>
          <w:bCs/>
          <w:sz w:val="24"/>
          <w:szCs w:val="24"/>
        </w:rPr>
        <w:t xml:space="preserve"> Municipal </w:t>
      </w:r>
      <w:r w:rsidR="00884094" w:rsidRPr="001F3AFA">
        <w:rPr>
          <w:rFonts w:ascii="Palatino Linotype" w:hAnsi="Palatino Linotype" w:cs="Courier New"/>
          <w:b/>
          <w:bCs/>
          <w:sz w:val="24"/>
          <w:szCs w:val="24"/>
        </w:rPr>
        <w:t>nº 2</w:t>
      </w:r>
      <w:r w:rsidR="00884094">
        <w:rPr>
          <w:rFonts w:ascii="Palatino Linotype" w:hAnsi="Palatino Linotype" w:cs="Courier New"/>
          <w:b/>
          <w:bCs/>
          <w:sz w:val="24"/>
          <w:szCs w:val="24"/>
        </w:rPr>
        <w:t>.</w:t>
      </w:r>
      <w:r w:rsidR="00884094" w:rsidRPr="001F3AFA">
        <w:rPr>
          <w:rFonts w:ascii="Palatino Linotype" w:hAnsi="Palatino Linotype" w:cs="Courier New"/>
          <w:b/>
          <w:bCs/>
          <w:sz w:val="24"/>
          <w:szCs w:val="24"/>
        </w:rPr>
        <w:t>751</w:t>
      </w:r>
      <w:r w:rsidR="00884094">
        <w:rPr>
          <w:rFonts w:ascii="Palatino Linotype" w:hAnsi="Palatino Linotype" w:cs="Courier New"/>
          <w:b/>
          <w:bCs/>
          <w:sz w:val="24"/>
          <w:szCs w:val="24"/>
        </w:rPr>
        <w:t>/</w:t>
      </w:r>
      <w:r w:rsidRPr="001F3AFA">
        <w:rPr>
          <w:rFonts w:ascii="Palatino Linotype" w:hAnsi="Palatino Linotype" w:cs="Courier New"/>
          <w:b/>
          <w:bCs/>
          <w:sz w:val="24"/>
          <w:szCs w:val="24"/>
        </w:rPr>
        <w:t>20</w:t>
      </w:r>
      <w:r w:rsidR="005B2A5E">
        <w:rPr>
          <w:rFonts w:ascii="Palatino Linotype" w:hAnsi="Palatino Linotype" w:cs="Courier New"/>
          <w:b/>
          <w:bCs/>
          <w:sz w:val="24"/>
          <w:szCs w:val="24"/>
        </w:rPr>
        <w:t>22</w:t>
      </w:r>
    </w:p>
    <w:p w14:paraId="7AE3C768" w14:textId="77777777" w:rsidR="00317173" w:rsidRPr="00A30C1C" w:rsidRDefault="00317173" w:rsidP="00805718">
      <w:pPr>
        <w:spacing w:after="0" w:line="240" w:lineRule="auto"/>
        <w:jc w:val="both"/>
        <w:rPr>
          <w:rFonts w:ascii="Palatino Linotype" w:hAnsi="Palatino Linotype" w:cs="Courier New"/>
          <w:b/>
          <w:bCs/>
          <w:sz w:val="24"/>
          <w:szCs w:val="24"/>
        </w:rPr>
      </w:pPr>
    </w:p>
    <w:p w14:paraId="0F65D599" w14:textId="59195F53" w:rsidR="00317173" w:rsidRPr="00A30C1C" w:rsidRDefault="00A912D9" w:rsidP="00884094">
      <w:pPr>
        <w:tabs>
          <w:tab w:val="left" w:pos="2410"/>
        </w:tabs>
        <w:spacing w:after="0" w:line="240" w:lineRule="auto"/>
        <w:ind w:left="2268"/>
        <w:jc w:val="both"/>
        <w:rPr>
          <w:rFonts w:ascii="Palatino Linotype" w:hAnsi="Palatino Linotype" w:cs="Courier New"/>
          <w:b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DISPÕE SOBRE A RESPONSABILIDADE POR VALORES REFERENTES ÀS MULTAS DE TRÂNSITO DECORRENTES D</w:t>
      </w:r>
      <w:bookmarkStart w:id="1" w:name="_GoBack"/>
      <w:bookmarkEnd w:id="1"/>
      <w:r w:rsidRPr="00A30C1C">
        <w:rPr>
          <w:rFonts w:ascii="Palatino Linotype" w:hAnsi="Palatino Linotype" w:cs="Courier New"/>
          <w:b/>
          <w:sz w:val="24"/>
          <w:szCs w:val="24"/>
        </w:rPr>
        <w:t>E INFRAÇÕES COMETIDAS POR AGENTES PÚBLICOS NA CONDUÇÃO DE VEÍCULO OFICIAL E DÁ OUTRAS PROVIDÊNCIAS.</w:t>
      </w:r>
    </w:p>
    <w:p w14:paraId="50C008F3" w14:textId="77777777" w:rsidR="00805718" w:rsidRPr="00A30C1C" w:rsidRDefault="00805718" w:rsidP="00805718">
      <w:pPr>
        <w:spacing w:after="0" w:line="240" w:lineRule="auto"/>
        <w:ind w:firstLine="2127"/>
        <w:jc w:val="both"/>
        <w:rPr>
          <w:rFonts w:ascii="Palatino Linotype" w:hAnsi="Palatino Linotype" w:cs="Courier New"/>
          <w:b/>
          <w:sz w:val="24"/>
          <w:szCs w:val="24"/>
        </w:rPr>
      </w:pPr>
    </w:p>
    <w:p w14:paraId="49BA149C" w14:textId="77777777" w:rsidR="00884094" w:rsidRPr="00F62B0F" w:rsidRDefault="00884094" w:rsidP="00884094">
      <w:pPr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F62B0F">
        <w:rPr>
          <w:rFonts w:ascii="Palatino Linotype" w:hAnsi="Palatino Linotype" w:cs="Courier New"/>
          <w:b/>
          <w:sz w:val="24"/>
          <w:szCs w:val="24"/>
        </w:rPr>
        <w:t>O Prefeito Municipal de Guarujá do Sul</w:t>
      </w:r>
      <w:r w:rsidRPr="00F62B0F">
        <w:rPr>
          <w:rFonts w:ascii="Palatino Linotype" w:hAnsi="Palatino Linotype" w:cs="Courier New"/>
          <w:sz w:val="24"/>
          <w:szCs w:val="24"/>
        </w:rPr>
        <w:t>, Estado de Santa Catarina,</w:t>
      </w:r>
    </w:p>
    <w:p w14:paraId="7D5D6321" w14:textId="77777777" w:rsidR="00884094" w:rsidRDefault="00884094" w:rsidP="00884094">
      <w:pPr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F62B0F">
        <w:rPr>
          <w:rFonts w:ascii="Palatino Linotype" w:hAnsi="Palatino Linotype" w:cs="Courier New"/>
          <w:b/>
          <w:sz w:val="24"/>
          <w:szCs w:val="24"/>
        </w:rPr>
        <w:t>TORNA PÚBLICO</w:t>
      </w:r>
      <w:r w:rsidRPr="00F62B0F">
        <w:rPr>
          <w:rFonts w:ascii="Palatino Linotype" w:hAnsi="Palatino Linotype" w:cs="Courier New"/>
          <w:sz w:val="24"/>
          <w:szCs w:val="24"/>
        </w:rPr>
        <w:t xml:space="preserve"> a todos os habitantes deste Município que a Câmara Municipal de Vereadores, votou, aprovou e eu sanciono a seguinte Lei:</w:t>
      </w:r>
    </w:p>
    <w:p w14:paraId="611A4BD6" w14:textId="1ED8C72A" w:rsidR="00805718" w:rsidRPr="00A30C1C" w:rsidRDefault="00317173" w:rsidP="00884094">
      <w:pPr>
        <w:spacing w:after="0" w:line="240" w:lineRule="auto"/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1</w:t>
      </w:r>
      <w:r w:rsidR="00805718" w:rsidRPr="00A30C1C">
        <w:rPr>
          <w:rFonts w:ascii="Palatino Linotype" w:hAnsi="Palatino Linotype" w:cs="Courier New"/>
          <w:b/>
          <w:sz w:val="24"/>
          <w:szCs w:val="24"/>
        </w:rPr>
        <w:t>º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 Esta lei d</w:t>
      </w:r>
      <w:r w:rsidR="00805718" w:rsidRPr="00A30C1C">
        <w:rPr>
          <w:rFonts w:ascii="Palatino Linotype" w:hAnsi="Palatino Linotype" w:cs="Courier New"/>
          <w:sz w:val="24"/>
          <w:szCs w:val="24"/>
        </w:rPr>
        <w:t>isciplina os procedimentos para a responsabi</w:t>
      </w:r>
      <w:r w:rsidR="00D876E1" w:rsidRPr="00A30C1C">
        <w:rPr>
          <w:rFonts w:ascii="Palatino Linotype" w:hAnsi="Palatino Linotype" w:cs="Courier New"/>
          <w:sz w:val="24"/>
          <w:szCs w:val="24"/>
        </w:rPr>
        <w:t>lização por valores referentes à</w:t>
      </w:r>
      <w:r w:rsidR="00805718" w:rsidRPr="00A30C1C">
        <w:rPr>
          <w:rFonts w:ascii="Palatino Linotype" w:hAnsi="Palatino Linotype" w:cs="Courier New"/>
          <w:sz w:val="24"/>
          <w:szCs w:val="24"/>
        </w:rPr>
        <w:t>s multas de tr</w:t>
      </w:r>
      <w:r w:rsidR="00D876E1" w:rsidRPr="00A30C1C">
        <w:rPr>
          <w:rFonts w:ascii="Palatino Linotype" w:hAnsi="Palatino Linotype" w:cs="Courier New"/>
          <w:sz w:val="24"/>
          <w:szCs w:val="24"/>
        </w:rPr>
        <w:t>â</w:t>
      </w:r>
      <w:r w:rsidR="00805718" w:rsidRPr="00A30C1C">
        <w:rPr>
          <w:rFonts w:ascii="Palatino Linotype" w:hAnsi="Palatino Linotype" w:cs="Courier New"/>
          <w:sz w:val="24"/>
          <w:szCs w:val="24"/>
        </w:rPr>
        <w:t xml:space="preserve">nsito decorrentes de infrações cometidas por servidor 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e agente </w:t>
      </w:r>
      <w:r w:rsidR="00805718" w:rsidRPr="00A30C1C">
        <w:rPr>
          <w:rFonts w:ascii="Palatino Linotype" w:hAnsi="Palatino Linotype" w:cs="Courier New"/>
          <w:sz w:val="24"/>
          <w:szCs w:val="24"/>
        </w:rPr>
        <w:t>público na condução de veículo oficial.</w:t>
      </w:r>
    </w:p>
    <w:p w14:paraId="2263069E" w14:textId="77777777" w:rsidR="00884094" w:rsidRDefault="00F771E9" w:rsidP="00805718">
      <w:pPr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§ 1º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Considera-se veículo oficial, para fins desta lei, todo veículo de propriedade do Município, estando em serviço ou não.</w:t>
      </w:r>
    </w:p>
    <w:p w14:paraId="28C7C6A1" w14:textId="77777777" w:rsidR="00884094" w:rsidRDefault="00F771E9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§ 2º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Considera</w:t>
      </w:r>
      <w:r w:rsidR="00CD3EA6" w:rsidRPr="00A30C1C">
        <w:rPr>
          <w:rFonts w:ascii="Palatino Linotype" w:hAnsi="Palatino Linotype" w:cs="Courier New"/>
          <w:sz w:val="24"/>
          <w:szCs w:val="24"/>
        </w:rPr>
        <w:t>m</w:t>
      </w:r>
      <w:r w:rsidRPr="00A30C1C">
        <w:rPr>
          <w:rFonts w:ascii="Palatino Linotype" w:hAnsi="Palatino Linotype" w:cs="Courier New"/>
          <w:sz w:val="24"/>
          <w:szCs w:val="24"/>
        </w:rPr>
        <w:t>-se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 servidor e agente público</w:t>
      </w:r>
      <w:r w:rsidRPr="00A30C1C">
        <w:rPr>
          <w:rFonts w:ascii="Palatino Linotype" w:hAnsi="Palatino Linotype" w:cs="Courier New"/>
          <w:sz w:val="24"/>
          <w:szCs w:val="24"/>
        </w:rPr>
        <w:t>, para fins desta lei, aquele que, embora transitori</w:t>
      </w:r>
      <w:r w:rsidR="00CD3EA6" w:rsidRPr="00A30C1C">
        <w:rPr>
          <w:rFonts w:ascii="Palatino Linotype" w:hAnsi="Palatino Linotype" w:cs="Courier New"/>
          <w:sz w:val="24"/>
          <w:szCs w:val="24"/>
        </w:rPr>
        <w:t>amente ou sem remuneração, exerça</w:t>
      </w:r>
      <w:r w:rsidRPr="00A30C1C">
        <w:rPr>
          <w:rFonts w:ascii="Palatino Linotype" w:hAnsi="Palatino Linotype" w:cs="Courier New"/>
          <w:sz w:val="24"/>
          <w:szCs w:val="24"/>
        </w:rPr>
        <w:t xml:space="preserve"> cargo,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 emprego ou função pública e que dirija</w:t>
      </w:r>
      <w:r w:rsidRPr="00A30C1C">
        <w:rPr>
          <w:rFonts w:ascii="Palatino Linotype" w:hAnsi="Palatino Linotype" w:cs="Courier New"/>
          <w:sz w:val="24"/>
          <w:szCs w:val="24"/>
        </w:rPr>
        <w:t xml:space="preserve"> veículo oficial. </w:t>
      </w:r>
    </w:p>
    <w:p w14:paraId="3539ABC2" w14:textId="77777777" w:rsidR="00884094" w:rsidRDefault="00F771E9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2º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É de responsabilidade do condutor do veículo que der causa à multa por infração à Legislação de </w:t>
      </w:r>
      <w:r w:rsidR="00AA7EDE" w:rsidRPr="00A30C1C">
        <w:rPr>
          <w:rFonts w:ascii="Palatino Linotype" w:hAnsi="Palatino Linotype" w:cs="Courier New"/>
          <w:sz w:val="24"/>
          <w:szCs w:val="24"/>
        </w:rPr>
        <w:t>Trânsito</w:t>
      </w:r>
      <w:r w:rsidRPr="00A30C1C">
        <w:rPr>
          <w:rFonts w:ascii="Palatino Linotype" w:hAnsi="Palatino Linotype" w:cs="Courier New"/>
          <w:sz w:val="24"/>
          <w:szCs w:val="24"/>
        </w:rPr>
        <w:t>, o pagamento da respectiva infração, bem como, em qualquer caso, o reembolso de se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u valor ao Município, observadas </w:t>
      </w:r>
      <w:r w:rsidRPr="00A30C1C">
        <w:rPr>
          <w:rFonts w:ascii="Palatino Linotype" w:hAnsi="Palatino Linotype" w:cs="Courier New"/>
          <w:sz w:val="24"/>
          <w:szCs w:val="24"/>
        </w:rPr>
        <w:t>as disposições legais.</w:t>
      </w:r>
    </w:p>
    <w:p w14:paraId="4ED4241A" w14:textId="77777777" w:rsidR="00884094" w:rsidRDefault="00F771E9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3º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Todas as notific</w:t>
      </w:r>
      <w:r w:rsidR="009D1F22" w:rsidRPr="00A30C1C">
        <w:rPr>
          <w:rFonts w:ascii="Palatino Linotype" w:hAnsi="Palatino Linotype" w:cs="Courier New"/>
          <w:sz w:val="24"/>
          <w:szCs w:val="24"/>
        </w:rPr>
        <w:t>ações emitidas pelo órgão de trâ</w:t>
      </w:r>
      <w:r w:rsidRPr="00A30C1C">
        <w:rPr>
          <w:rFonts w:ascii="Palatino Linotype" w:hAnsi="Palatino Linotype" w:cs="Courier New"/>
          <w:sz w:val="24"/>
          <w:szCs w:val="24"/>
        </w:rPr>
        <w:t xml:space="preserve">nsito, ou recebidas pelo </w:t>
      </w:r>
      <w:r w:rsidR="00CD3EA6" w:rsidRPr="00A30C1C">
        <w:rPr>
          <w:rFonts w:ascii="Palatino Linotype" w:hAnsi="Palatino Linotype" w:cs="Courier New"/>
          <w:sz w:val="24"/>
          <w:szCs w:val="24"/>
        </w:rPr>
        <w:t>condutor</w:t>
      </w:r>
      <w:r w:rsidRPr="00A30C1C">
        <w:rPr>
          <w:rFonts w:ascii="Palatino Linotype" w:hAnsi="Palatino Linotype" w:cs="Courier New"/>
          <w:sz w:val="24"/>
          <w:szCs w:val="24"/>
        </w:rPr>
        <w:t>, deverão ser recepcionadas pela Secretaria Municipal de Administração e Fazenda e encaminhadas no prazo de 24 (vinte e quatro horas) à Secretaria responsável pelo veículo.</w:t>
      </w:r>
    </w:p>
    <w:p w14:paraId="7FD95721" w14:textId="77777777" w:rsidR="00884094" w:rsidRDefault="00F771E9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4º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</w:t>
      </w:r>
      <w:r w:rsidR="00156434" w:rsidRPr="00A30C1C">
        <w:rPr>
          <w:rFonts w:ascii="Palatino Linotype" w:hAnsi="Palatino Linotype" w:cs="Courier New"/>
          <w:sz w:val="24"/>
          <w:szCs w:val="24"/>
        </w:rPr>
        <w:t>A Secretaria mencionada no art. 3º, através de se</w:t>
      </w:r>
      <w:r w:rsidR="009D1F22" w:rsidRPr="00A30C1C">
        <w:rPr>
          <w:rFonts w:ascii="Palatino Linotype" w:hAnsi="Palatino Linotype" w:cs="Courier New"/>
          <w:sz w:val="24"/>
          <w:szCs w:val="24"/>
        </w:rPr>
        <w:t>u</w:t>
      </w:r>
      <w:r w:rsidR="00156434" w:rsidRPr="00A30C1C">
        <w:rPr>
          <w:rFonts w:ascii="Palatino Linotype" w:hAnsi="Palatino Linotype" w:cs="Courier New"/>
          <w:sz w:val="24"/>
          <w:szCs w:val="24"/>
        </w:rPr>
        <w:t xml:space="preserve"> </w:t>
      </w:r>
      <w:r w:rsidR="00CD3EA6" w:rsidRPr="00A30C1C">
        <w:rPr>
          <w:rFonts w:ascii="Palatino Linotype" w:hAnsi="Palatino Linotype" w:cs="Courier New"/>
          <w:sz w:val="24"/>
          <w:szCs w:val="24"/>
        </w:rPr>
        <w:t xml:space="preserve">responsável, </w:t>
      </w:r>
      <w:r w:rsidR="00156434" w:rsidRPr="00A30C1C">
        <w:rPr>
          <w:rFonts w:ascii="Palatino Linotype" w:hAnsi="Palatino Linotype" w:cs="Courier New"/>
          <w:sz w:val="24"/>
          <w:szCs w:val="24"/>
        </w:rPr>
        <w:t xml:space="preserve">a fim de evitar a lavratura de outro auto de infração, deverá no prazo legal indicar o condutor infrator à autoridade de </w:t>
      </w:r>
      <w:r w:rsidR="00884094" w:rsidRPr="00A30C1C">
        <w:rPr>
          <w:rFonts w:ascii="Palatino Linotype" w:hAnsi="Palatino Linotype" w:cs="Courier New"/>
          <w:sz w:val="24"/>
          <w:szCs w:val="24"/>
        </w:rPr>
        <w:t>trânsito</w:t>
      </w:r>
      <w:r w:rsidR="00156434" w:rsidRPr="00A30C1C">
        <w:rPr>
          <w:rFonts w:ascii="Palatino Linotype" w:hAnsi="Palatino Linotype" w:cs="Courier New"/>
          <w:sz w:val="24"/>
          <w:szCs w:val="24"/>
        </w:rPr>
        <w:t xml:space="preserve"> competente</w:t>
      </w:r>
      <w:r w:rsidR="00AA7EDE">
        <w:rPr>
          <w:rFonts w:ascii="Palatino Linotype" w:hAnsi="Palatino Linotype" w:cs="Courier New"/>
          <w:sz w:val="24"/>
          <w:szCs w:val="24"/>
        </w:rPr>
        <w:t>.</w:t>
      </w:r>
    </w:p>
    <w:p w14:paraId="47AA292B" w14:textId="77777777" w:rsidR="00884094" w:rsidRDefault="009D1F22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sz w:val="24"/>
          <w:szCs w:val="24"/>
        </w:rPr>
        <w:lastRenderedPageBreak/>
        <w:t xml:space="preserve">§ 1º. O condutor deverá </w:t>
      </w:r>
      <w:r w:rsidR="00156434" w:rsidRPr="00A30C1C">
        <w:rPr>
          <w:rFonts w:ascii="Palatino Linotype" w:hAnsi="Palatino Linotype" w:cs="Courier New"/>
          <w:sz w:val="24"/>
          <w:szCs w:val="24"/>
        </w:rPr>
        <w:t>arcar com o valor do pagamento da respectiva infração que cometer e assinar o termo de ide</w:t>
      </w:r>
      <w:r w:rsidRPr="00A30C1C">
        <w:rPr>
          <w:rFonts w:ascii="Palatino Linotype" w:hAnsi="Palatino Linotype" w:cs="Courier New"/>
          <w:sz w:val="24"/>
          <w:szCs w:val="24"/>
        </w:rPr>
        <w:t>ntificação do motorista, bem como autorizar por</w:t>
      </w:r>
      <w:r w:rsidR="00D876E1" w:rsidRPr="00A30C1C">
        <w:rPr>
          <w:rFonts w:ascii="Palatino Linotype" w:hAnsi="Palatino Linotype" w:cs="Courier New"/>
          <w:sz w:val="24"/>
          <w:szCs w:val="24"/>
        </w:rPr>
        <w:t xml:space="preserve"> escrito o desconto em folha quando optar por esta forma de pagamento</w:t>
      </w:r>
      <w:r w:rsidRPr="00A30C1C">
        <w:rPr>
          <w:rFonts w:ascii="Palatino Linotype" w:hAnsi="Palatino Linotype" w:cs="Courier New"/>
          <w:sz w:val="24"/>
          <w:szCs w:val="24"/>
        </w:rPr>
        <w:t>.</w:t>
      </w:r>
    </w:p>
    <w:p w14:paraId="4AC2C6F6" w14:textId="77777777" w:rsidR="00884094" w:rsidRDefault="00156434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5º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Fica a critério e de responsabilidade do motorista infrator, no prazo estipulado para tal, apresentar defesa prévia junto ao Órgão de </w:t>
      </w:r>
      <w:r w:rsidR="00884094" w:rsidRPr="00A30C1C">
        <w:rPr>
          <w:rFonts w:ascii="Palatino Linotype" w:hAnsi="Palatino Linotype" w:cs="Courier New"/>
          <w:sz w:val="24"/>
          <w:szCs w:val="24"/>
        </w:rPr>
        <w:t>Trânsito</w:t>
      </w:r>
      <w:r w:rsidRPr="00A30C1C">
        <w:rPr>
          <w:rFonts w:ascii="Palatino Linotype" w:hAnsi="Palatino Linotype" w:cs="Courier New"/>
          <w:sz w:val="24"/>
          <w:szCs w:val="24"/>
        </w:rPr>
        <w:t xml:space="preserve"> ou, alternativamente, efetuar o pagamento da multa com o desconto, encaminhando, posteriormente, cópia devidamente autenticada pelo agente arrecadador.</w:t>
      </w:r>
    </w:p>
    <w:p w14:paraId="50FF74D3" w14:textId="77777777" w:rsidR="00884094" w:rsidRDefault="005A3707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6º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Em não se podendo ser prontamente identificado o infrator, ou havendo recusa do servidor em assumir o pagamento da multa, o Poder Executivo fica autorizado proceder ao pagamento da multa de transito decorrente da infração.</w:t>
      </w:r>
    </w:p>
    <w:p w14:paraId="598C368C" w14:textId="77777777" w:rsidR="00884094" w:rsidRDefault="005A3707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§ 1º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Neste caso, sob pena de responder solidariamente com o condutor e demais cominações legais, deverá o Secretário responsável pela Secretaria a que pertence o veículo, instruir procedimento administrativo para apurar o condutor infrator, onde será oportunizada ampla defesa e o contraditório.</w:t>
      </w:r>
    </w:p>
    <w:p w14:paraId="0FC8BCA4" w14:textId="77777777" w:rsidR="00884094" w:rsidRDefault="005A3707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§ 2º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Apurada a autoria da infração de transito, caso ainda esteja no prazo legal, deverá o Secretario indicar o condutor que procederá nos moldes do Art. 5º desta lei.</w:t>
      </w:r>
    </w:p>
    <w:p w14:paraId="1654CE5C" w14:textId="77777777" w:rsidR="00884094" w:rsidRDefault="005A3707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§ 3º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Apurada a autoria da infração e, não sendo possível a</w:t>
      </w:r>
      <w:r w:rsidR="00A30C1C" w:rsidRPr="00A30C1C">
        <w:rPr>
          <w:rFonts w:ascii="Palatino Linotype" w:hAnsi="Palatino Linotype" w:cs="Courier New"/>
          <w:sz w:val="24"/>
          <w:szCs w:val="24"/>
        </w:rPr>
        <w:t xml:space="preserve"> sua</w:t>
      </w:r>
      <w:r w:rsidRPr="00A30C1C">
        <w:rPr>
          <w:rFonts w:ascii="Palatino Linotype" w:hAnsi="Palatino Linotype" w:cs="Courier New"/>
          <w:sz w:val="24"/>
          <w:szCs w:val="24"/>
        </w:rPr>
        <w:t xml:space="preserve"> indicação pelo escoamento do prazo, ficará o motorista obrigado a pagar ou ressarcir </w:t>
      </w:r>
      <w:r w:rsidR="00A30C1C" w:rsidRPr="00A30C1C">
        <w:rPr>
          <w:rFonts w:ascii="Palatino Linotype" w:hAnsi="Palatino Linotype" w:cs="Courier New"/>
          <w:sz w:val="24"/>
          <w:szCs w:val="24"/>
        </w:rPr>
        <w:t>a</w:t>
      </w:r>
      <w:r w:rsidRPr="00A30C1C">
        <w:rPr>
          <w:rFonts w:ascii="Palatino Linotype" w:hAnsi="Palatino Linotype" w:cs="Courier New"/>
          <w:sz w:val="24"/>
          <w:szCs w:val="24"/>
        </w:rPr>
        <w:t>o erário com os valores dispendidos para pagamento das infrações</w:t>
      </w:r>
      <w:r w:rsidR="00A30C1C" w:rsidRPr="00A30C1C">
        <w:rPr>
          <w:rFonts w:ascii="Palatino Linotype" w:hAnsi="Palatino Linotype" w:cs="Courier New"/>
          <w:sz w:val="24"/>
          <w:szCs w:val="24"/>
        </w:rPr>
        <w:t xml:space="preserve"> correspondentes</w:t>
      </w:r>
      <w:r w:rsidRPr="00A30C1C">
        <w:rPr>
          <w:rFonts w:ascii="Palatino Linotype" w:hAnsi="Palatino Linotype" w:cs="Courier New"/>
          <w:sz w:val="24"/>
          <w:szCs w:val="24"/>
        </w:rPr>
        <w:t>, bem como, responderá por falta funcional.</w:t>
      </w:r>
      <w:r w:rsidR="00D876E1" w:rsidRPr="00A30C1C">
        <w:rPr>
          <w:rFonts w:ascii="Palatino Linotype" w:hAnsi="Palatino Linotype" w:cs="Courier New"/>
          <w:sz w:val="24"/>
          <w:szCs w:val="24"/>
        </w:rPr>
        <w:t xml:space="preserve"> </w:t>
      </w:r>
    </w:p>
    <w:p w14:paraId="3C3CD7D7" w14:textId="77777777" w:rsidR="00884094" w:rsidRDefault="00CB1748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7º</w:t>
      </w:r>
      <w:r w:rsidRPr="00A30C1C">
        <w:rPr>
          <w:rFonts w:ascii="Palatino Linotype" w:hAnsi="Palatino Linotype" w:cs="Courier New"/>
          <w:sz w:val="24"/>
          <w:szCs w:val="24"/>
        </w:rPr>
        <w:t xml:space="preserve"> Com o reconhecimento da responsabilidade do motorista pelo pagamento da multa, após o termino de procedimento Administrativo </w:t>
      </w:r>
      <w:r w:rsidR="00D11531" w:rsidRPr="00A30C1C">
        <w:rPr>
          <w:rFonts w:ascii="Palatino Linotype" w:hAnsi="Palatino Linotype" w:cs="Courier New"/>
          <w:sz w:val="24"/>
          <w:szCs w:val="24"/>
        </w:rPr>
        <w:t xml:space="preserve">realizada por Comissão devidamente designada, o valor correspondente à multa de transito paga pelo Município, deverá ser ressarcida aos cofres públicos, podendo a Administração, com a necessária autorização </w:t>
      </w:r>
      <w:r w:rsidR="00D11531" w:rsidRPr="00A30C1C">
        <w:rPr>
          <w:rFonts w:ascii="Palatino Linotype" w:hAnsi="Palatino Linotype" w:cs="Courier New"/>
          <w:sz w:val="24"/>
          <w:szCs w:val="24"/>
        </w:rPr>
        <w:lastRenderedPageBreak/>
        <w:t xml:space="preserve">pelo servidor, proceder ao desconto diretamente em folha de pagamento, cujas parcelas mensais  </w:t>
      </w:r>
      <w:r w:rsidR="00D11531" w:rsidRPr="00A30C1C">
        <w:rPr>
          <w:rFonts w:ascii="Palatino Linotype" w:hAnsi="Palatino Linotype"/>
          <w:sz w:val="24"/>
          <w:szCs w:val="24"/>
        </w:rPr>
        <w:t>não poderá exceder a quinta parte da remuneração.</w:t>
      </w:r>
    </w:p>
    <w:p w14:paraId="31BD9BB4" w14:textId="77777777" w:rsidR="00884094" w:rsidRDefault="00D11531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>§ 1º</w:t>
      </w:r>
      <w:r w:rsidRPr="00A30C1C">
        <w:rPr>
          <w:rFonts w:ascii="Palatino Linotype" w:hAnsi="Palatino Linotype"/>
          <w:sz w:val="24"/>
          <w:szCs w:val="24"/>
        </w:rPr>
        <w:t xml:space="preserve"> Em caso de não autorização do servidor para o desconto em parcelas do valor da multa suportada pelo Município, será o mesmo inscrito em Dívida Ativa, procedendo-se o protesto em cartório e/ou a cobrança judicial.</w:t>
      </w:r>
    </w:p>
    <w:p w14:paraId="14B2F549" w14:textId="77777777" w:rsidR="00884094" w:rsidRDefault="00D11531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>§ 2º</w:t>
      </w:r>
      <w:r w:rsidRPr="00A30C1C">
        <w:rPr>
          <w:rFonts w:ascii="Palatino Linotype" w:hAnsi="Palatino Linotype"/>
          <w:sz w:val="24"/>
          <w:szCs w:val="24"/>
        </w:rPr>
        <w:t xml:space="preserve"> No caso de Cargo Comissionado, incluindo o cargo </w:t>
      </w:r>
      <w:r w:rsidR="00A820A7" w:rsidRPr="00A30C1C">
        <w:rPr>
          <w:rFonts w:ascii="Palatino Linotype" w:hAnsi="Palatino Linotype"/>
          <w:sz w:val="24"/>
          <w:szCs w:val="24"/>
        </w:rPr>
        <w:t>de secretário</w:t>
      </w:r>
      <w:r w:rsidRPr="00A30C1C">
        <w:rPr>
          <w:rFonts w:ascii="Palatino Linotype" w:hAnsi="Palatino Linotype"/>
          <w:sz w:val="24"/>
          <w:szCs w:val="24"/>
        </w:rPr>
        <w:t xml:space="preserve">, no momento de sua exoneração, far-se-á a apuração para verificação de eventuais débitos de multas de </w:t>
      </w:r>
      <w:r w:rsidR="006B237C" w:rsidRPr="00A30C1C">
        <w:rPr>
          <w:rFonts w:ascii="Palatino Linotype" w:hAnsi="Palatino Linotype"/>
          <w:sz w:val="24"/>
          <w:szCs w:val="24"/>
        </w:rPr>
        <w:t>trânsito</w:t>
      </w:r>
      <w:r w:rsidRPr="00A30C1C">
        <w:rPr>
          <w:rFonts w:ascii="Palatino Linotype" w:hAnsi="Palatino Linotype"/>
          <w:sz w:val="24"/>
          <w:szCs w:val="24"/>
        </w:rPr>
        <w:t>, podendo-se proceder ao desconto nas verbas rescisórias</w:t>
      </w:r>
      <w:r w:rsidR="00A820A7">
        <w:rPr>
          <w:rFonts w:ascii="Palatino Linotype" w:hAnsi="Palatino Linotype"/>
          <w:sz w:val="24"/>
          <w:szCs w:val="24"/>
        </w:rPr>
        <w:t>.</w:t>
      </w:r>
    </w:p>
    <w:p w14:paraId="03A67484" w14:textId="77777777" w:rsidR="00884094" w:rsidRDefault="00D11531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>§ 3º</w:t>
      </w:r>
      <w:r w:rsidRPr="00A30C1C">
        <w:rPr>
          <w:rFonts w:ascii="Palatino Linotype" w:hAnsi="Palatino Linotype"/>
          <w:sz w:val="24"/>
          <w:szCs w:val="24"/>
        </w:rPr>
        <w:t xml:space="preserve"> Caso o responsável pela infração de </w:t>
      </w:r>
      <w:r w:rsidR="00A820A7" w:rsidRPr="00A30C1C">
        <w:rPr>
          <w:rFonts w:ascii="Palatino Linotype" w:hAnsi="Palatino Linotype"/>
          <w:sz w:val="24"/>
          <w:szCs w:val="24"/>
        </w:rPr>
        <w:t>trânsito</w:t>
      </w:r>
      <w:r w:rsidRPr="00A30C1C">
        <w:rPr>
          <w:rFonts w:ascii="Palatino Linotype" w:hAnsi="Palatino Linotype"/>
          <w:sz w:val="24"/>
          <w:szCs w:val="24"/>
        </w:rPr>
        <w:t>, cuja multa tenha sido paga pelo Município, deixar de pertencer aos quadros funcionais da administração pública, inscrever-se-á o valor da respectiva infração em Dívida Ativa, procedendo-se o protesto em cartório e/ou a cobrança judicial.</w:t>
      </w:r>
    </w:p>
    <w:p w14:paraId="26E94D4F" w14:textId="77777777" w:rsidR="00884094" w:rsidRDefault="003C7F35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>Art. 8º</w:t>
      </w:r>
      <w:r w:rsidRPr="00A30C1C">
        <w:rPr>
          <w:rFonts w:ascii="Palatino Linotype" w:hAnsi="Palatino Linotype"/>
          <w:sz w:val="24"/>
          <w:szCs w:val="24"/>
        </w:rPr>
        <w:t xml:space="preserve"> Efetuado o pagamento ou o desconto mensal na folha de pagamento do servidor, a Secretaria Municipal de Administração e Fazenda efetuará a respectiva baixa da responsabilidade.</w:t>
      </w:r>
    </w:p>
    <w:p w14:paraId="75BB5CED" w14:textId="77777777" w:rsidR="00884094" w:rsidRDefault="00843B0A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 xml:space="preserve">Art. </w:t>
      </w:r>
      <w:r w:rsidR="00AA7EDE">
        <w:rPr>
          <w:rFonts w:ascii="Palatino Linotype" w:hAnsi="Palatino Linotype"/>
          <w:b/>
          <w:sz w:val="24"/>
          <w:szCs w:val="24"/>
        </w:rPr>
        <w:t>9º</w:t>
      </w:r>
      <w:r w:rsidRPr="00A30C1C">
        <w:rPr>
          <w:rFonts w:ascii="Palatino Linotype" w:hAnsi="Palatino Linotype"/>
          <w:sz w:val="24"/>
          <w:szCs w:val="24"/>
        </w:rPr>
        <w:t xml:space="preserve"> Após a entrada em vigor desta Lei, os condutores de veículos de propriedade do Município deverão comunicar por escrito ao </w:t>
      </w:r>
      <w:r w:rsidR="00884094" w:rsidRPr="00A30C1C">
        <w:rPr>
          <w:rFonts w:ascii="Palatino Linotype" w:hAnsi="Palatino Linotype"/>
          <w:sz w:val="24"/>
          <w:szCs w:val="24"/>
        </w:rPr>
        <w:t>Secretário</w:t>
      </w:r>
      <w:r w:rsidRPr="00A30C1C">
        <w:rPr>
          <w:rFonts w:ascii="Palatino Linotype" w:hAnsi="Palatino Linotype"/>
          <w:sz w:val="24"/>
          <w:szCs w:val="24"/>
        </w:rPr>
        <w:t xml:space="preserve"> Municipal da Secretaria a que pertence o veículo, quaisquer irregularidades ou defeitos constatados nos </w:t>
      </w:r>
      <w:r w:rsidR="00884094" w:rsidRPr="00A30C1C">
        <w:rPr>
          <w:rFonts w:ascii="Palatino Linotype" w:hAnsi="Palatino Linotype"/>
          <w:sz w:val="24"/>
          <w:szCs w:val="24"/>
        </w:rPr>
        <w:t>veículo</w:t>
      </w:r>
      <w:r w:rsidRPr="00A30C1C">
        <w:rPr>
          <w:rFonts w:ascii="Palatino Linotype" w:hAnsi="Palatino Linotype"/>
          <w:sz w:val="24"/>
          <w:szCs w:val="24"/>
        </w:rPr>
        <w:t xml:space="preserve"> oficiais que demande a necessidade de manutenção preventiva, com o objetivo de evitar o cometimento de algum tipo de infração de transito.</w:t>
      </w:r>
    </w:p>
    <w:p w14:paraId="66F4AC0E" w14:textId="78672050" w:rsidR="00884094" w:rsidRDefault="00843B0A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t>Parágrafo Único.</w:t>
      </w:r>
      <w:r w:rsidRPr="00A30C1C">
        <w:rPr>
          <w:rFonts w:ascii="Palatino Linotype" w:hAnsi="Palatino Linotype"/>
          <w:sz w:val="24"/>
          <w:szCs w:val="24"/>
        </w:rPr>
        <w:t xml:space="preserve"> Caso venham a ocorrer infrações de </w:t>
      </w:r>
      <w:r w:rsidR="00884094" w:rsidRPr="00A30C1C">
        <w:rPr>
          <w:rFonts w:ascii="Palatino Linotype" w:hAnsi="Palatino Linotype"/>
          <w:sz w:val="24"/>
          <w:szCs w:val="24"/>
        </w:rPr>
        <w:t>trânsito</w:t>
      </w:r>
      <w:r w:rsidRPr="00A30C1C">
        <w:rPr>
          <w:rFonts w:ascii="Palatino Linotype" w:hAnsi="Palatino Linotype"/>
          <w:sz w:val="24"/>
          <w:szCs w:val="24"/>
        </w:rPr>
        <w:t xml:space="preserve"> por alguma irregularidade documental ou irregularidade no veículo, a responsabilidade pela infração e pelo seu pagamento passa a ser do </w:t>
      </w:r>
      <w:r w:rsidR="00884094" w:rsidRPr="00A30C1C">
        <w:rPr>
          <w:rFonts w:ascii="Palatino Linotype" w:hAnsi="Palatino Linotype"/>
          <w:sz w:val="24"/>
          <w:szCs w:val="24"/>
        </w:rPr>
        <w:t>Secretário</w:t>
      </w:r>
      <w:r w:rsidRPr="00A30C1C">
        <w:rPr>
          <w:rFonts w:ascii="Palatino Linotype" w:hAnsi="Palatino Linotype"/>
          <w:sz w:val="24"/>
          <w:szCs w:val="24"/>
        </w:rPr>
        <w:t xml:space="preserve"> da respectiva Secre</w:t>
      </w:r>
      <w:r w:rsidR="006E6993" w:rsidRPr="00A30C1C">
        <w:rPr>
          <w:rFonts w:ascii="Palatino Linotype" w:hAnsi="Palatino Linotype"/>
          <w:sz w:val="24"/>
          <w:szCs w:val="24"/>
        </w:rPr>
        <w:t xml:space="preserve">taria onde o </w:t>
      </w:r>
      <w:r w:rsidR="00884094" w:rsidRPr="00A30C1C">
        <w:rPr>
          <w:rFonts w:ascii="Palatino Linotype" w:hAnsi="Palatino Linotype"/>
          <w:sz w:val="24"/>
          <w:szCs w:val="24"/>
        </w:rPr>
        <w:t>veículo</w:t>
      </w:r>
      <w:r w:rsidR="006E6993" w:rsidRPr="00A30C1C">
        <w:rPr>
          <w:rFonts w:ascii="Palatino Linotype" w:hAnsi="Palatino Linotype"/>
          <w:sz w:val="24"/>
          <w:szCs w:val="24"/>
        </w:rPr>
        <w:t xml:space="preserve"> esteja </w:t>
      </w:r>
      <w:proofErr w:type="gramStart"/>
      <w:r w:rsidR="006E6993" w:rsidRPr="00A30C1C">
        <w:rPr>
          <w:rFonts w:ascii="Palatino Linotype" w:hAnsi="Palatino Linotype"/>
          <w:sz w:val="24"/>
          <w:szCs w:val="24"/>
        </w:rPr>
        <w:t>a</w:t>
      </w:r>
      <w:proofErr w:type="gramEnd"/>
      <w:r w:rsidR="006E6993" w:rsidRPr="00A30C1C">
        <w:rPr>
          <w:rFonts w:ascii="Palatino Linotype" w:hAnsi="Palatino Linotype"/>
          <w:sz w:val="24"/>
          <w:szCs w:val="24"/>
        </w:rPr>
        <w:t xml:space="preserve"> disposição.</w:t>
      </w:r>
    </w:p>
    <w:p w14:paraId="6156C50A" w14:textId="77777777" w:rsidR="00884094" w:rsidRDefault="006E6993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/>
          <w:b/>
          <w:sz w:val="24"/>
          <w:szCs w:val="24"/>
        </w:rPr>
        <w:lastRenderedPageBreak/>
        <w:t>Art. 1</w:t>
      </w:r>
      <w:r w:rsidR="00AA7EDE">
        <w:rPr>
          <w:rFonts w:ascii="Palatino Linotype" w:hAnsi="Palatino Linotype"/>
          <w:b/>
          <w:sz w:val="24"/>
          <w:szCs w:val="24"/>
        </w:rPr>
        <w:t>0</w:t>
      </w:r>
      <w:r w:rsidRPr="00A30C1C">
        <w:rPr>
          <w:rFonts w:ascii="Palatino Linotype" w:hAnsi="Palatino Linotype"/>
          <w:sz w:val="24"/>
          <w:szCs w:val="24"/>
        </w:rPr>
        <w:t xml:space="preserve"> Não sendo feita a identificação nas hipóteses previstas nesta lei, o Secretario da pasta em que estiver alocado o veículo infrator será responsabilidade solidariamente pelo pagamento das infrações.</w:t>
      </w:r>
    </w:p>
    <w:p w14:paraId="69F95DDE" w14:textId="77777777" w:rsidR="00884094" w:rsidRDefault="00805718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 xml:space="preserve">Art. </w:t>
      </w:r>
      <w:r w:rsidR="00884094" w:rsidRPr="00A30C1C">
        <w:rPr>
          <w:rFonts w:ascii="Palatino Linotype" w:hAnsi="Palatino Linotype" w:cs="Courier New"/>
          <w:b/>
          <w:sz w:val="24"/>
          <w:szCs w:val="24"/>
        </w:rPr>
        <w:t>1</w:t>
      </w:r>
      <w:r w:rsidR="00884094">
        <w:rPr>
          <w:rFonts w:ascii="Palatino Linotype" w:hAnsi="Palatino Linotype" w:cs="Courier New"/>
          <w:b/>
          <w:sz w:val="24"/>
          <w:szCs w:val="24"/>
        </w:rPr>
        <w:t>1</w:t>
      </w:r>
      <w:r w:rsidR="00884094" w:rsidRPr="00A30C1C">
        <w:rPr>
          <w:rFonts w:ascii="Palatino Linotype" w:hAnsi="Palatino Linotype" w:cs="Courier New"/>
          <w:b/>
          <w:sz w:val="24"/>
          <w:szCs w:val="24"/>
        </w:rPr>
        <w:t xml:space="preserve"> Esta</w:t>
      </w:r>
      <w:r w:rsidR="006E6993" w:rsidRPr="00A30C1C">
        <w:rPr>
          <w:rFonts w:ascii="Palatino Linotype" w:hAnsi="Palatino Linotype" w:cs="Courier New"/>
          <w:sz w:val="24"/>
          <w:szCs w:val="24"/>
        </w:rPr>
        <w:t xml:space="preserve"> lei será regulamentada pelo Chefe do Poder Executivo, no que couber, no prazo de 90 (noventa) dias.</w:t>
      </w:r>
    </w:p>
    <w:p w14:paraId="7CA4FFDC" w14:textId="1E930C0E" w:rsidR="00805718" w:rsidRDefault="006E6993" w:rsidP="00884094">
      <w:pPr>
        <w:ind w:firstLine="2268"/>
        <w:jc w:val="both"/>
        <w:rPr>
          <w:rFonts w:ascii="Palatino Linotype" w:hAnsi="Palatino Linotype" w:cs="Courier New"/>
          <w:sz w:val="24"/>
          <w:szCs w:val="24"/>
        </w:rPr>
      </w:pPr>
      <w:r w:rsidRPr="00A30C1C">
        <w:rPr>
          <w:rFonts w:ascii="Palatino Linotype" w:hAnsi="Palatino Linotype" w:cs="Courier New"/>
          <w:b/>
          <w:sz w:val="24"/>
          <w:szCs w:val="24"/>
        </w:rPr>
        <w:t>Art. 1</w:t>
      </w:r>
      <w:r w:rsidR="00AA7EDE">
        <w:rPr>
          <w:rFonts w:ascii="Palatino Linotype" w:hAnsi="Palatino Linotype" w:cs="Courier New"/>
          <w:b/>
          <w:sz w:val="24"/>
          <w:szCs w:val="24"/>
        </w:rPr>
        <w:t>2</w:t>
      </w:r>
      <w:r w:rsidR="00D876E1" w:rsidRPr="00A30C1C">
        <w:rPr>
          <w:rFonts w:ascii="Palatino Linotype" w:hAnsi="Palatino Linotype" w:cs="Courier New"/>
          <w:b/>
          <w:sz w:val="24"/>
          <w:szCs w:val="24"/>
        </w:rPr>
        <w:t xml:space="preserve"> </w:t>
      </w:r>
      <w:r w:rsidR="00D876E1" w:rsidRPr="00A30C1C">
        <w:rPr>
          <w:rFonts w:ascii="Palatino Linotype" w:hAnsi="Palatino Linotype" w:cs="Courier New"/>
          <w:sz w:val="24"/>
          <w:szCs w:val="24"/>
        </w:rPr>
        <w:t>Esta L</w:t>
      </w:r>
      <w:r w:rsidR="00805718" w:rsidRPr="00A30C1C">
        <w:rPr>
          <w:rFonts w:ascii="Palatino Linotype" w:hAnsi="Palatino Linotype" w:cs="Courier New"/>
          <w:sz w:val="24"/>
          <w:szCs w:val="24"/>
          <w:shd w:val="clear" w:color="auto" w:fill="FFFFFF" w:themeFill="background1"/>
        </w:rPr>
        <w:t xml:space="preserve">ei </w:t>
      </w:r>
      <w:r w:rsidR="00D876E1" w:rsidRPr="00A30C1C">
        <w:rPr>
          <w:rFonts w:ascii="Palatino Linotype" w:hAnsi="Palatino Linotype" w:cs="Courier New"/>
          <w:sz w:val="24"/>
          <w:szCs w:val="24"/>
          <w:shd w:val="clear" w:color="auto" w:fill="FFFFFF" w:themeFill="background1"/>
        </w:rPr>
        <w:t xml:space="preserve">entra </w:t>
      </w:r>
      <w:r w:rsidR="00805718" w:rsidRPr="00A30C1C">
        <w:rPr>
          <w:rFonts w:ascii="Palatino Linotype" w:hAnsi="Palatino Linotype" w:cs="Courier New"/>
          <w:sz w:val="24"/>
          <w:szCs w:val="24"/>
          <w:shd w:val="clear" w:color="auto" w:fill="FFFFFF" w:themeFill="background1"/>
        </w:rPr>
        <w:t>em vigor na data de</w:t>
      </w:r>
      <w:r w:rsidR="00805718" w:rsidRPr="00A30C1C">
        <w:rPr>
          <w:rFonts w:ascii="Palatino Linotype" w:hAnsi="Palatino Linotype" w:cs="Courier New"/>
          <w:sz w:val="24"/>
          <w:szCs w:val="24"/>
        </w:rPr>
        <w:t xml:space="preserve"> sua publicação</w:t>
      </w:r>
      <w:r w:rsidR="00AA7EDE">
        <w:rPr>
          <w:rFonts w:ascii="Palatino Linotype" w:hAnsi="Palatino Linotype" w:cs="Courier New"/>
          <w:sz w:val="24"/>
          <w:szCs w:val="24"/>
        </w:rPr>
        <w:t>, revogadas as disposições em contrário</w:t>
      </w:r>
    </w:p>
    <w:p w14:paraId="0A4238F9" w14:textId="24419A13" w:rsidR="00884094" w:rsidRDefault="00884094" w:rsidP="00884094">
      <w:pPr>
        <w:jc w:val="both"/>
        <w:rPr>
          <w:rFonts w:ascii="Palatino Linotype" w:hAnsi="Palatino Linotype" w:cs="Courier New"/>
          <w:sz w:val="24"/>
          <w:szCs w:val="24"/>
        </w:rPr>
      </w:pPr>
    </w:p>
    <w:p w14:paraId="0B8A78D7" w14:textId="77777777" w:rsidR="00884094" w:rsidRPr="000316C7" w:rsidRDefault="00884094" w:rsidP="00884094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 w:rsidRPr="000316C7">
        <w:rPr>
          <w:rFonts w:ascii="Palatino Linotype" w:hAnsi="Palatino Linotype" w:cs="Courier New"/>
          <w:sz w:val="24"/>
          <w:szCs w:val="24"/>
        </w:rPr>
        <w:t>GABINETE DO PREFEITO MUNICIPAL DE GUARUJÁ DO SUL – SC</w:t>
      </w:r>
    </w:p>
    <w:p w14:paraId="5A4A884D" w14:textId="77777777" w:rsidR="00884094" w:rsidRPr="000316C7" w:rsidRDefault="00884094" w:rsidP="00884094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>
        <w:rPr>
          <w:rFonts w:ascii="Palatino Linotype" w:hAnsi="Palatino Linotype" w:cs="Courier New"/>
          <w:sz w:val="24"/>
          <w:szCs w:val="24"/>
        </w:rPr>
        <w:t>25 de abril de</w:t>
      </w:r>
      <w:r w:rsidRPr="000316C7">
        <w:rPr>
          <w:rFonts w:ascii="Palatino Linotype" w:hAnsi="Palatino Linotype" w:cs="Courier New"/>
          <w:sz w:val="24"/>
          <w:szCs w:val="24"/>
        </w:rPr>
        <w:t xml:space="preserve"> 202</w:t>
      </w:r>
      <w:r>
        <w:rPr>
          <w:rFonts w:ascii="Palatino Linotype" w:hAnsi="Palatino Linotype" w:cs="Courier New"/>
          <w:sz w:val="24"/>
          <w:szCs w:val="24"/>
        </w:rPr>
        <w:t>2</w:t>
      </w:r>
    </w:p>
    <w:p w14:paraId="785BD4A6" w14:textId="77777777" w:rsidR="00884094" w:rsidRDefault="00884094" w:rsidP="00884094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  <w:r>
        <w:rPr>
          <w:rFonts w:ascii="Palatino Linotype" w:hAnsi="Palatino Linotype" w:cs="Courier New"/>
          <w:sz w:val="24"/>
          <w:szCs w:val="24"/>
        </w:rPr>
        <w:t>70</w:t>
      </w:r>
      <w:r w:rsidRPr="000316C7">
        <w:rPr>
          <w:rFonts w:ascii="Palatino Linotype" w:hAnsi="Palatino Linotype" w:cs="Courier New"/>
          <w:sz w:val="24"/>
          <w:szCs w:val="24"/>
        </w:rPr>
        <w:t>º ano da Fundação e 60º ano da Instalação.</w:t>
      </w:r>
    </w:p>
    <w:p w14:paraId="75F9ECF9" w14:textId="77777777" w:rsidR="00884094" w:rsidRPr="000316C7" w:rsidRDefault="00884094" w:rsidP="00884094">
      <w:pPr>
        <w:spacing w:after="0" w:line="240" w:lineRule="auto"/>
        <w:jc w:val="both"/>
        <w:rPr>
          <w:rFonts w:ascii="Palatino Linotype" w:hAnsi="Palatino Linotype" w:cs="Courier New"/>
          <w:sz w:val="24"/>
          <w:szCs w:val="24"/>
        </w:rPr>
      </w:pPr>
    </w:p>
    <w:p w14:paraId="1004F24A" w14:textId="77777777" w:rsidR="00884094" w:rsidRDefault="00884094" w:rsidP="00884094">
      <w:pPr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28CFAEAA" w14:textId="77777777" w:rsidR="00884094" w:rsidRDefault="00884094" w:rsidP="00884094">
      <w:pPr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426C88EC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62B0F">
        <w:rPr>
          <w:rFonts w:ascii="Palatino Linotype" w:hAnsi="Palatino Linotype" w:cs="Courier New"/>
          <w:b/>
          <w:sz w:val="24"/>
          <w:szCs w:val="24"/>
        </w:rPr>
        <w:t>Claudio Júnior Weschenfelder</w:t>
      </w:r>
    </w:p>
    <w:p w14:paraId="58CDA56B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62B0F">
        <w:rPr>
          <w:rFonts w:ascii="Palatino Linotype" w:hAnsi="Palatino Linotype" w:cs="Courier New"/>
          <w:b/>
          <w:sz w:val="24"/>
          <w:szCs w:val="24"/>
        </w:rPr>
        <w:t>Prefeito Municipal.</w:t>
      </w:r>
    </w:p>
    <w:p w14:paraId="644FD1FC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sz w:val="24"/>
          <w:szCs w:val="24"/>
        </w:rPr>
      </w:pPr>
    </w:p>
    <w:p w14:paraId="6537A1C3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sz w:val="24"/>
          <w:szCs w:val="24"/>
        </w:rPr>
      </w:pPr>
      <w:r w:rsidRPr="00F62B0F">
        <w:rPr>
          <w:rFonts w:ascii="Palatino Linotype" w:hAnsi="Palatino Linotype" w:cs="Courier New"/>
          <w:sz w:val="24"/>
          <w:szCs w:val="24"/>
        </w:rPr>
        <w:t>Certifico que a Presente Lei foi publicada e registrada nesta Secretaria em data supra.</w:t>
      </w:r>
    </w:p>
    <w:p w14:paraId="2245A14A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sz w:val="24"/>
          <w:szCs w:val="24"/>
        </w:rPr>
      </w:pPr>
    </w:p>
    <w:p w14:paraId="6449597D" w14:textId="5D609515" w:rsidR="00884094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sz w:val="24"/>
          <w:szCs w:val="24"/>
        </w:rPr>
      </w:pPr>
    </w:p>
    <w:p w14:paraId="5D442DA7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sz w:val="24"/>
          <w:szCs w:val="24"/>
        </w:rPr>
      </w:pPr>
    </w:p>
    <w:p w14:paraId="6CFB06CB" w14:textId="77777777" w:rsidR="00884094" w:rsidRPr="00F62B0F" w:rsidRDefault="00884094" w:rsidP="00884094">
      <w:pPr>
        <w:spacing w:after="0" w:line="240" w:lineRule="auto"/>
        <w:jc w:val="center"/>
        <w:rPr>
          <w:rFonts w:ascii="Palatino Linotype" w:hAnsi="Palatino Linotype" w:cs="Courier New"/>
          <w:b/>
          <w:sz w:val="24"/>
          <w:szCs w:val="24"/>
        </w:rPr>
      </w:pPr>
      <w:r w:rsidRPr="00F62B0F">
        <w:rPr>
          <w:rFonts w:ascii="Palatino Linotype" w:hAnsi="Palatino Linotype" w:cs="Courier New"/>
          <w:b/>
          <w:sz w:val="24"/>
          <w:szCs w:val="24"/>
        </w:rPr>
        <w:t>Julio Cesar Della Flora</w:t>
      </w:r>
    </w:p>
    <w:p w14:paraId="754099A5" w14:textId="77777777" w:rsidR="00884094" w:rsidRPr="00F62B0F" w:rsidRDefault="00884094" w:rsidP="00884094">
      <w:pPr>
        <w:pStyle w:val="Pr-formataoHTML"/>
        <w:spacing w:line="240" w:lineRule="auto"/>
        <w:jc w:val="center"/>
        <w:rPr>
          <w:sz w:val="24"/>
          <w:szCs w:val="24"/>
        </w:rPr>
      </w:pPr>
      <w:r w:rsidRPr="00F62B0F">
        <w:rPr>
          <w:rFonts w:ascii="Palatino Linotype" w:hAnsi="Palatino Linotype"/>
          <w:b/>
          <w:sz w:val="24"/>
          <w:szCs w:val="24"/>
        </w:rPr>
        <w:t>Secretário da Administração e Fazenda</w:t>
      </w:r>
    </w:p>
    <w:p w14:paraId="4A53518B" w14:textId="77777777" w:rsidR="00884094" w:rsidRPr="006020AC" w:rsidRDefault="00884094" w:rsidP="00884094">
      <w:pPr>
        <w:spacing w:after="0" w:line="240" w:lineRule="auto"/>
      </w:pPr>
    </w:p>
    <w:p w14:paraId="796C0C0C" w14:textId="77777777" w:rsidR="00884094" w:rsidRDefault="00884094" w:rsidP="0088409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bookmarkEnd w:id="0"/>
    <w:p w14:paraId="03C07ED5" w14:textId="77777777" w:rsidR="00884094" w:rsidRPr="00A30C1C" w:rsidRDefault="00884094" w:rsidP="00884094">
      <w:pPr>
        <w:jc w:val="both"/>
        <w:rPr>
          <w:rFonts w:ascii="Palatino Linotype" w:hAnsi="Palatino Linotype" w:cs="Courier New"/>
          <w:sz w:val="24"/>
          <w:szCs w:val="24"/>
        </w:rPr>
      </w:pPr>
    </w:p>
    <w:sectPr w:rsidR="00884094" w:rsidRPr="00A30C1C" w:rsidSect="00A30C1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73"/>
    <w:rsid w:val="00053DEA"/>
    <w:rsid w:val="00156434"/>
    <w:rsid w:val="001B1529"/>
    <w:rsid w:val="001F3AFA"/>
    <w:rsid w:val="00232CE3"/>
    <w:rsid w:val="00317173"/>
    <w:rsid w:val="003A6F34"/>
    <w:rsid w:val="003C7F35"/>
    <w:rsid w:val="003E4796"/>
    <w:rsid w:val="00433D20"/>
    <w:rsid w:val="005A3707"/>
    <w:rsid w:val="005A3A32"/>
    <w:rsid w:val="005B2A5E"/>
    <w:rsid w:val="00630548"/>
    <w:rsid w:val="006B237C"/>
    <w:rsid w:val="006E6993"/>
    <w:rsid w:val="00745952"/>
    <w:rsid w:val="00770374"/>
    <w:rsid w:val="007F5D64"/>
    <w:rsid w:val="00805718"/>
    <w:rsid w:val="00843B0A"/>
    <w:rsid w:val="00884094"/>
    <w:rsid w:val="00910C19"/>
    <w:rsid w:val="00965DB0"/>
    <w:rsid w:val="009D1F22"/>
    <w:rsid w:val="00A30C1C"/>
    <w:rsid w:val="00A820A7"/>
    <w:rsid w:val="00A912D9"/>
    <w:rsid w:val="00AA7EDE"/>
    <w:rsid w:val="00AD3D45"/>
    <w:rsid w:val="00AF5C56"/>
    <w:rsid w:val="00B75911"/>
    <w:rsid w:val="00B81B8B"/>
    <w:rsid w:val="00BD6E8F"/>
    <w:rsid w:val="00CB1748"/>
    <w:rsid w:val="00CD3EA6"/>
    <w:rsid w:val="00CE1535"/>
    <w:rsid w:val="00CE59BB"/>
    <w:rsid w:val="00D11531"/>
    <w:rsid w:val="00D876E1"/>
    <w:rsid w:val="00F7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E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7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317173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1717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0C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0C1C"/>
    <w:rPr>
      <w:rFonts w:eastAsiaTheme="minorEastAsia"/>
      <w:sz w:val="16"/>
      <w:szCs w:val="16"/>
      <w:lang w:eastAsia="pt-BR"/>
    </w:rPr>
  </w:style>
  <w:style w:type="paragraph" w:styleId="SemEspaamento">
    <w:name w:val="No Spacing"/>
    <w:uiPriority w:val="1"/>
    <w:qFormat/>
    <w:rsid w:val="00A30C1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A30C1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B8B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F3AFA"/>
    <w:rPr>
      <w:i/>
      <w:iCs/>
    </w:rPr>
  </w:style>
  <w:style w:type="character" w:customStyle="1" w:styleId="apple-converted-space">
    <w:name w:val="apple-converted-space"/>
    <w:basedOn w:val="Fontepargpadro"/>
    <w:rsid w:val="001F3AFA"/>
  </w:style>
  <w:style w:type="paragraph" w:styleId="Pr-formataoHTML">
    <w:name w:val="HTML Preformatted"/>
    <w:basedOn w:val="Normal"/>
    <w:link w:val="Pr-formataoHTMLChar"/>
    <w:unhideWhenUsed/>
    <w:rsid w:val="00884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884094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7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317173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1717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0C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0C1C"/>
    <w:rPr>
      <w:rFonts w:eastAsiaTheme="minorEastAsia"/>
      <w:sz w:val="16"/>
      <w:szCs w:val="16"/>
      <w:lang w:eastAsia="pt-BR"/>
    </w:rPr>
  </w:style>
  <w:style w:type="paragraph" w:styleId="SemEspaamento">
    <w:name w:val="No Spacing"/>
    <w:uiPriority w:val="1"/>
    <w:qFormat/>
    <w:rsid w:val="00A30C1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A30C1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B8B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F3AFA"/>
    <w:rPr>
      <w:i/>
      <w:iCs/>
    </w:rPr>
  </w:style>
  <w:style w:type="character" w:customStyle="1" w:styleId="apple-converted-space">
    <w:name w:val="apple-converted-space"/>
    <w:basedOn w:val="Fontepargpadro"/>
    <w:rsid w:val="001F3AFA"/>
  </w:style>
  <w:style w:type="paragraph" w:styleId="Pr-formataoHTML">
    <w:name w:val="HTML Preformatted"/>
    <w:basedOn w:val="Normal"/>
    <w:link w:val="Pr-formataoHTMLChar"/>
    <w:unhideWhenUsed/>
    <w:rsid w:val="00884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884094"/>
    <w:rPr>
      <w:rFonts w:ascii="Courier New" w:eastAsia="Times New Roman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4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Presidente</cp:lastModifiedBy>
  <cp:revision>3</cp:revision>
  <cp:lastPrinted>2017-04-03T12:13:00Z</cp:lastPrinted>
  <dcterms:created xsi:type="dcterms:W3CDTF">2022-04-25T19:11:00Z</dcterms:created>
  <dcterms:modified xsi:type="dcterms:W3CDTF">2022-04-28T11:46:00Z</dcterms:modified>
</cp:coreProperties>
</file>