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F6534B" w:rsidTr="00881AE8">
        <w:tc>
          <w:tcPr>
            <w:tcW w:w="4943" w:type="dxa"/>
            <w:hideMark/>
          </w:tcPr>
          <w:p w:rsidR="00F6534B" w:rsidRDefault="00F6534B" w:rsidP="002C45C1">
            <w:pPr>
              <w:suppressAutoHyphens w:val="0"/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11" w:type="dxa"/>
            <w:hideMark/>
          </w:tcPr>
          <w:p w:rsidR="00F6534B" w:rsidRDefault="00F6534B" w:rsidP="006828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6534B" w:rsidTr="00881AE8">
        <w:tc>
          <w:tcPr>
            <w:tcW w:w="4943" w:type="dxa"/>
            <w:hideMark/>
          </w:tcPr>
          <w:p w:rsidR="00FF0893" w:rsidRDefault="00FF0893" w:rsidP="00FF0893">
            <w:pPr>
              <w:spacing w:line="276" w:lineRule="auto"/>
              <w:ind w:left="788" w:firstLine="261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11" w:type="dxa"/>
            <w:hideMark/>
          </w:tcPr>
          <w:p w:rsidR="00F6534B" w:rsidRDefault="00F6534B" w:rsidP="006828C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18288B" w:rsidRDefault="0018288B" w:rsidP="00AD5B17">
      <w:pPr>
        <w:suppressAutoHyphens w:val="0"/>
        <w:jc w:val="both"/>
        <w:rPr>
          <w:rFonts w:ascii="Arial" w:hAnsi="Arial" w:cs="Arial"/>
          <w:b/>
          <w:bCs/>
          <w:color w:val="000000"/>
          <w:sz w:val="21"/>
          <w:lang w:eastAsia="pt-BR"/>
        </w:rPr>
      </w:pPr>
    </w:p>
    <w:p w:rsidR="0018288B" w:rsidRPr="00323416" w:rsidRDefault="00C258AB" w:rsidP="0030058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RESOLUÇÃO </w:t>
      </w:r>
      <w:r w:rsidR="001C72DF">
        <w:rPr>
          <w:rFonts w:ascii="Arial" w:hAnsi="Arial" w:cs="Arial"/>
          <w:b/>
          <w:bCs/>
        </w:rPr>
        <w:t>0</w:t>
      </w:r>
      <w:r w:rsidR="0094344D">
        <w:rPr>
          <w:rFonts w:ascii="Arial" w:hAnsi="Arial" w:cs="Arial"/>
          <w:b/>
          <w:bCs/>
        </w:rPr>
        <w:t>1</w:t>
      </w:r>
      <w:r w:rsidR="001C72DF">
        <w:rPr>
          <w:rFonts w:ascii="Arial" w:hAnsi="Arial" w:cs="Arial"/>
          <w:b/>
          <w:bCs/>
        </w:rPr>
        <w:t>/2022</w:t>
      </w:r>
    </w:p>
    <w:p w:rsidR="0018288B" w:rsidRPr="00323416" w:rsidRDefault="0018288B" w:rsidP="0018288B">
      <w:pPr>
        <w:spacing w:line="360" w:lineRule="auto"/>
        <w:jc w:val="center"/>
        <w:rPr>
          <w:rFonts w:ascii="Arial" w:hAnsi="Arial" w:cs="Arial"/>
          <w:bCs/>
        </w:rPr>
      </w:pPr>
    </w:p>
    <w:p w:rsidR="007C6FE8" w:rsidRDefault="00F52430" w:rsidP="00C258AB">
      <w:pPr>
        <w:spacing w:before="120" w:after="120"/>
        <w:ind w:left="3969"/>
        <w:jc w:val="both"/>
        <w:rPr>
          <w:rFonts w:ascii="Arial" w:hAnsi="Arial" w:cs="Arial"/>
          <w:b/>
        </w:rPr>
      </w:pPr>
      <w:r w:rsidRPr="007C6FE8">
        <w:rPr>
          <w:rFonts w:ascii="Arial" w:hAnsi="Arial" w:cs="Arial"/>
          <w:b/>
        </w:rPr>
        <w:t xml:space="preserve">ALTERA </w:t>
      </w:r>
      <w:r>
        <w:rPr>
          <w:rFonts w:ascii="Arial" w:hAnsi="Arial" w:cs="Arial"/>
          <w:b/>
        </w:rPr>
        <w:t xml:space="preserve">E </w:t>
      </w:r>
      <w:proofErr w:type="gramStart"/>
      <w:r>
        <w:rPr>
          <w:rFonts w:ascii="Arial" w:hAnsi="Arial" w:cs="Arial"/>
          <w:b/>
        </w:rPr>
        <w:t>REVOGA</w:t>
      </w:r>
      <w:proofErr w:type="gramEnd"/>
      <w:r>
        <w:rPr>
          <w:rFonts w:ascii="Arial" w:hAnsi="Arial" w:cs="Arial"/>
          <w:b/>
        </w:rPr>
        <w:t xml:space="preserve"> DISPOSITIVOS DA</w:t>
      </w:r>
      <w:r w:rsidRPr="007C6FE8">
        <w:rPr>
          <w:rFonts w:ascii="Arial" w:hAnsi="Arial" w:cs="Arial"/>
          <w:b/>
        </w:rPr>
        <w:t xml:space="preserve"> RESOLUÇÃO Nº </w:t>
      </w:r>
      <w:r>
        <w:rPr>
          <w:rFonts w:ascii="Arial" w:hAnsi="Arial" w:cs="Arial"/>
          <w:b/>
        </w:rPr>
        <w:t>06</w:t>
      </w:r>
      <w:r w:rsidRPr="007C6FE8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 xml:space="preserve">15 DE DEZEMBRO DE 2015, </w:t>
      </w:r>
      <w:r w:rsidRPr="00985109">
        <w:rPr>
          <w:rFonts w:ascii="Arial" w:hAnsi="Arial" w:cs="Arial"/>
          <w:b/>
        </w:rPr>
        <w:t>QUE ESTABELECE O REGIMENTO INTERNO DA CÂMARA DE VEREADORES DE GUARUJÁ DO SUL</w:t>
      </w:r>
      <w:bookmarkStart w:id="0" w:name="_GoBack"/>
      <w:bookmarkEnd w:id="0"/>
      <w:r w:rsidRPr="00985109">
        <w:rPr>
          <w:rFonts w:ascii="Arial" w:hAnsi="Arial" w:cs="Arial"/>
          <w:b/>
        </w:rPr>
        <w:t xml:space="preserve">, ESTADO DE SANTA CATARINA </w:t>
      </w:r>
      <w:r>
        <w:rPr>
          <w:rFonts w:ascii="Arial" w:hAnsi="Arial" w:cs="Arial"/>
          <w:b/>
        </w:rPr>
        <w:t>E, DÁ OUTRAS PROVIDÊNCIAS.</w:t>
      </w:r>
    </w:p>
    <w:p w:rsidR="0018288B" w:rsidRPr="00323416" w:rsidRDefault="0018288B" w:rsidP="0018288B">
      <w:pPr>
        <w:spacing w:line="360" w:lineRule="auto"/>
        <w:ind w:left="1800"/>
        <w:jc w:val="both"/>
        <w:rPr>
          <w:rFonts w:ascii="Arial" w:hAnsi="Arial" w:cs="Arial"/>
          <w:bCs/>
        </w:rPr>
      </w:pPr>
    </w:p>
    <w:p w:rsidR="005949A1" w:rsidRPr="00BE371B" w:rsidRDefault="005949A1" w:rsidP="00A07908">
      <w:pPr>
        <w:pStyle w:val="Recuodecorpodetexto3"/>
        <w:spacing w:line="276" w:lineRule="auto"/>
        <w:ind w:firstLine="1620"/>
        <w:rPr>
          <w:rFonts w:ascii="Arial" w:hAnsi="Arial" w:cs="Arial"/>
        </w:rPr>
      </w:pPr>
      <w:r w:rsidRPr="00BE371B">
        <w:rPr>
          <w:rFonts w:ascii="Arial" w:hAnsi="Arial" w:cs="Arial"/>
        </w:rPr>
        <w:t xml:space="preserve">O </w:t>
      </w:r>
      <w:r w:rsidRPr="00BE371B">
        <w:rPr>
          <w:rFonts w:ascii="Arial" w:hAnsi="Arial" w:cs="Arial"/>
          <w:b/>
        </w:rPr>
        <w:t>PRESIDENTE</w:t>
      </w:r>
      <w:r w:rsidRPr="00BE371B">
        <w:rPr>
          <w:rFonts w:ascii="Arial" w:hAnsi="Arial" w:cs="Arial"/>
        </w:rPr>
        <w:t xml:space="preserve"> da Câmara Municipal de Vereadores de Guarujá do Sul, Estado de Santa Catarina, no uso das prerrogativas orgânicas e constitucionais, faz saber a todos os habitantes deste Município, que a Câmara Municipal de Vereadores, votou, aprovou e eu sanciono a seguinte Resolução:</w:t>
      </w:r>
    </w:p>
    <w:p w:rsidR="00341D0D" w:rsidRDefault="00341D0D" w:rsidP="00A07908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41D0D" w:rsidRDefault="00341D0D" w:rsidP="00A07908">
      <w:pPr>
        <w:spacing w:line="276" w:lineRule="auto"/>
        <w:ind w:firstLine="1701"/>
        <w:jc w:val="both"/>
        <w:rPr>
          <w:rFonts w:ascii="Arial" w:hAnsi="Arial" w:cs="Arial"/>
          <w:bCs/>
        </w:rPr>
      </w:pPr>
      <w:bookmarkStart w:id="1" w:name="15902"/>
      <w:r w:rsidRPr="00F7355F">
        <w:rPr>
          <w:rFonts w:ascii="Arial" w:hAnsi="Arial" w:cs="Arial"/>
          <w:b/>
        </w:rPr>
        <w:t>Art. 1º</w:t>
      </w:r>
      <w:r w:rsidRPr="005760AF">
        <w:rPr>
          <w:rFonts w:ascii="Arial" w:hAnsi="Arial" w:cs="Arial"/>
        </w:rPr>
        <w:t xml:space="preserve">. </w:t>
      </w:r>
      <w:r w:rsidRPr="00341D0D">
        <w:rPr>
          <w:rFonts w:ascii="Arial" w:hAnsi="Arial" w:cs="Arial"/>
          <w:bCs/>
        </w:rPr>
        <w:t xml:space="preserve">O </w:t>
      </w:r>
      <w:r w:rsidR="005567B9">
        <w:rPr>
          <w:rFonts w:ascii="Arial" w:hAnsi="Arial" w:cs="Arial"/>
          <w:bCs/>
        </w:rPr>
        <w:t>parágrafo 1</w:t>
      </w:r>
      <w:r w:rsidR="00D04D75">
        <w:rPr>
          <w:rFonts w:ascii="Arial" w:hAnsi="Arial" w:cs="Arial"/>
          <w:bCs/>
          <w:vertAlign w:val="superscript"/>
        </w:rPr>
        <w:t>0</w:t>
      </w:r>
      <w:r w:rsidR="005567B9">
        <w:rPr>
          <w:rFonts w:ascii="Arial" w:hAnsi="Arial" w:cs="Arial"/>
          <w:bCs/>
        </w:rPr>
        <w:t xml:space="preserve"> do artigo 3</w:t>
      </w:r>
      <w:r w:rsidR="00D04D75">
        <w:rPr>
          <w:rFonts w:ascii="Arial" w:hAnsi="Arial" w:cs="Arial"/>
          <w:bCs/>
          <w:vertAlign w:val="superscript"/>
        </w:rPr>
        <w:t>0</w:t>
      </w:r>
      <w:bookmarkEnd w:id="1"/>
      <w:r w:rsidRPr="00341D0D">
        <w:rPr>
          <w:rFonts w:ascii="Arial" w:hAnsi="Arial" w:cs="Arial"/>
          <w:bCs/>
        </w:rPr>
        <w:t>da Resolução nº 06/2015, de 15 de dezembro de 2015</w:t>
      </w:r>
      <w:r w:rsidRPr="007C6FE8">
        <w:rPr>
          <w:rFonts w:ascii="Arial" w:hAnsi="Arial" w:cs="Arial"/>
          <w:bCs/>
        </w:rPr>
        <w:t>, passa a vigorar com a seguinte redação:</w:t>
      </w:r>
    </w:p>
    <w:p w:rsidR="00287C93" w:rsidRDefault="00287C93" w:rsidP="00341D0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287C93" w:rsidRDefault="00287C93" w:rsidP="00287C93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vertAlign w:val="superscript"/>
        </w:rPr>
        <w:t>0</w:t>
      </w:r>
      <w:proofErr w:type="gramStart"/>
      <w:r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287C93" w:rsidRDefault="00287C93" w:rsidP="00341D0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D04D75" w:rsidRDefault="00D04D75" w:rsidP="00D04D75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bookmarkStart w:id="2" w:name="15869"/>
      <w:r w:rsidRPr="00D04D75">
        <w:rPr>
          <w:rFonts w:ascii="Arial" w:hAnsi="Arial" w:cs="Arial"/>
          <w:i/>
          <w:color w:val="000000"/>
          <w:lang w:eastAsia="pt-BR"/>
        </w:rPr>
        <w:t>§ 1º</w:t>
      </w:r>
      <w:bookmarkEnd w:id="2"/>
      <w:r w:rsidRPr="00D04D75">
        <w:rPr>
          <w:rFonts w:ascii="Arial" w:hAnsi="Arial" w:cs="Arial"/>
          <w:i/>
          <w:color w:val="000000"/>
          <w:lang w:eastAsia="pt-BR"/>
        </w:rPr>
        <w:t xml:space="preserve">  Por iniciativa da Mesa e aprovação da maioria absoluta dos Vereadores, a Câmara Municipal poderá </w:t>
      </w:r>
      <w:r>
        <w:rPr>
          <w:rFonts w:ascii="Arial" w:hAnsi="Arial" w:cs="Arial"/>
          <w:i/>
          <w:color w:val="000000"/>
          <w:lang w:eastAsia="pt-BR"/>
        </w:rPr>
        <w:t>ter sua sede</w:t>
      </w:r>
      <w:r w:rsidRPr="00D04D75">
        <w:rPr>
          <w:rFonts w:ascii="Arial" w:hAnsi="Arial" w:cs="Arial"/>
          <w:i/>
          <w:color w:val="000000"/>
          <w:lang w:eastAsia="pt-BR"/>
        </w:rPr>
        <w:t xml:space="preserve"> em outro local do território municipal, devendo a Mesa Diretora adotar todas as providências necessárias para assegurar a publicidade da mudança, condições de funcionamento e segurança para a realização dos trabalhos.</w:t>
      </w:r>
    </w:p>
    <w:p w:rsidR="00287C93" w:rsidRDefault="00287C93" w:rsidP="00D04D75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287C93" w:rsidRPr="00D04D75" w:rsidRDefault="00287C93" w:rsidP="00D04D75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>
        <w:rPr>
          <w:rFonts w:ascii="Arial" w:hAnsi="Arial" w:cs="Arial"/>
          <w:i/>
          <w:color w:val="000000"/>
          <w:lang w:eastAsia="pt-BR"/>
        </w:rPr>
        <w:t>[...]</w:t>
      </w:r>
    </w:p>
    <w:p w:rsidR="0018288B" w:rsidRPr="00341D0D" w:rsidRDefault="0018288B" w:rsidP="00341D0D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7C6FE8" w:rsidRDefault="0018288B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 xml:space="preserve">Art. </w:t>
      </w:r>
      <w:r w:rsidR="00AB0E78">
        <w:rPr>
          <w:rFonts w:ascii="Arial" w:hAnsi="Arial" w:cs="Arial"/>
          <w:b/>
          <w:bCs/>
        </w:rPr>
        <w:t>2</w:t>
      </w:r>
      <w:r w:rsidRPr="00C258AB">
        <w:rPr>
          <w:rFonts w:ascii="Arial" w:hAnsi="Arial" w:cs="Arial"/>
          <w:b/>
          <w:bCs/>
        </w:rPr>
        <w:t>º</w:t>
      </w:r>
      <w:r w:rsidR="00820066">
        <w:rPr>
          <w:rFonts w:ascii="Arial" w:hAnsi="Arial" w:cs="Arial"/>
          <w:b/>
          <w:bCs/>
        </w:rPr>
        <w:t xml:space="preserve"> </w:t>
      </w:r>
      <w:r w:rsidR="00701088">
        <w:rPr>
          <w:rFonts w:ascii="Arial" w:hAnsi="Arial" w:cs="Arial"/>
          <w:bCs/>
        </w:rPr>
        <w:t>O</w:t>
      </w:r>
      <w:r w:rsidR="00820066">
        <w:rPr>
          <w:rFonts w:ascii="Arial" w:hAnsi="Arial" w:cs="Arial"/>
          <w:bCs/>
        </w:rPr>
        <w:t xml:space="preserve"> </w:t>
      </w:r>
      <w:r w:rsidR="005567B9">
        <w:rPr>
          <w:rFonts w:ascii="Arial" w:hAnsi="Arial" w:cs="Arial"/>
          <w:bCs/>
        </w:rPr>
        <w:t>caput</w:t>
      </w:r>
      <w:proofErr w:type="gramStart"/>
      <w:r w:rsidR="005567B9">
        <w:rPr>
          <w:rFonts w:ascii="Arial" w:hAnsi="Arial" w:cs="Arial"/>
          <w:bCs/>
        </w:rPr>
        <w:t xml:space="preserve"> </w:t>
      </w:r>
      <w:r w:rsidR="003473C2">
        <w:rPr>
          <w:rFonts w:ascii="Arial" w:hAnsi="Arial" w:cs="Arial"/>
          <w:bCs/>
        </w:rPr>
        <w:t xml:space="preserve"> </w:t>
      </w:r>
      <w:proofErr w:type="gramEnd"/>
      <w:r w:rsidR="003473C2">
        <w:rPr>
          <w:rFonts w:ascii="Arial" w:hAnsi="Arial" w:cs="Arial"/>
          <w:bCs/>
        </w:rPr>
        <w:t xml:space="preserve">e </w:t>
      </w:r>
      <w:r w:rsidR="00D97E74">
        <w:rPr>
          <w:rFonts w:ascii="Arial" w:hAnsi="Arial" w:cs="Arial"/>
          <w:bCs/>
        </w:rPr>
        <w:t xml:space="preserve">o inciso XII </w:t>
      </w:r>
      <w:r w:rsidR="005567B9">
        <w:rPr>
          <w:rFonts w:ascii="Arial" w:hAnsi="Arial" w:cs="Arial"/>
          <w:bCs/>
        </w:rPr>
        <w:t xml:space="preserve">do </w:t>
      </w:r>
      <w:r w:rsidR="007C6FE8">
        <w:rPr>
          <w:rFonts w:ascii="Arial" w:hAnsi="Arial" w:cs="Arial"/>
          <w:bCs/>
        </w:rPr>
        <w:t xml:space="preserve">artigo </w:t>
      </w:r>
      <w:r w:rsidR="005567B9">
        <w:rPr>
          <w:rFonts w:ascii="Arial" w:hAnsi="Arial" w:cs="Arial"/>
          <w:bCs/>
        </w:rPr>
        <w:t>11</w:t>
      </w:r>
      <w:r w:rsidR="00A06F38">
        <w:rPr>
          <w:rFonts w:ascii="Arial" w:hAnsi="Arial" w:cs="Arial"/>
          <w:bCs/>
        </w:rPr>
        <w:t>,</w:t>
      </w:r>
      <w:r w:rsidR="007C6FE8" w:rsidRPr="007C6FE8">
        <w:rPr>
          <w:rFonts w:ascii="Arial" w:hAnsi="Arial" w:cs="Arial"/>
        </w:rPr>
        <w:t>da Resolução nº 0</w:t>
      </w:r>
      <w:r w:rsidR="00985109">
        <w:rPr>
          <w:rFonts w:ascii="Arial" w:hAnsi="Arial" w:cs="Arial"/>
        </w:rPr>
        <w:t>6/2015</w:t>
      </w:r>
      <w:r w:rsidR="007C6FE8" w:rsidRPr="007C6FE8">
        <w:rPr>
          <w:rFonts w:ascii="Arial" w:hAnsi="Arial" w:cs="Arial"/>
        </w:rPr>
        <w:t>, de 15 de dezembro de 2015</w:t>
      </w:r>
      <w:r w:rsidR="007C6FE8" w:rsidRPr="007C6FE8">
        <w:rPr>
          <w:rFonts w:ascii="Arial" w:hAnsi="Arial" w:cs="Arial"/>
          <w:bCs/>
        </w:rPr>
        <w:t>, passa</w:t>
      </w:r>
      <w:r w:rsidR="00D97E74">
        <w:rPr>
          <w:rFonts w:ascii="Arial" w:hAnsi="Arial" w:cs="Arial"/>
          <w:bCs/>
        </w:rPr>
        <w:t>m</w:t>
      </w:r>
      <w:r w:rsidR="007C6FE8" w:rsidRPr="007C6FE8">
        <w:rPr>
          <w:rFonts w:ascii="Arial" w:hAnsi="Arial" w:cs="Arial"/>
          <w:bCs/>
        </w:rPr>
        <w:t xml:space="preserve"> a vigorar com a seguinte redação:</w:t>
      </w:r>
    </w:p>
    <w:p w:rsidR="005567B9" w:rsidRDefault="005567B9" w:rsidP="00C258AB">
      <w:pPr>
        <w:spacing w:line="276" w:lineRule="auto"/>
        <w:ind w:firstLine="1701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5567B9" w:rsidRPr="005567B9" w:rsidRDefault="005567B9" w:rsidP="005567B9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 w:rsidRPr="005567B9">
        <w:rPr>
          <w:rFonts w:ascii="Arial" w:hAnsi="Arial" w:cs="Arial"/>
          <w:i/>
          <w:color w:val="000000"/>
          <w:lang w:eastAsia="pt-BR"/>
        </w:rPr>
        <w:t xml:space="preserve">Art. 11.  A Câmara Municipal será instalada em Sessão Solene de Posse e Instalação da Legislatura às </w:t>
      </w:r>
      <w:r>
        <w:rPr>
          <w:rFonts w:ascii="Arial" w:hAnsi="Arial" w:cs="Arial"/>
          <w:i/>
          <w:color w:val="000000"/>
          <w:lang w:eastAsia="pt-BR"/>
        </w:rPr>
        <w:t>nove</w:t>
      </w:r>
      <w:r w:rsidRPr="005567B9">
        <w:rPr>
          <w:rFonts w:ascii="Arial" w:hAnsi="Arial" w:cs="Arial"/>
          <w:i/>
          <w:color w:val="000000"/>
          <w:lang w:eastAsia="pt-BR"/>
        </w:rPr>
        <w:t xml:space="preserve"> horas do dia 1º de janeiro do ano em que se iniciar a legislatura, em sua sede, com qualquer número, sob a presidência do Vereador mais idoso entre os presentes.</w:t>
      </w:r>
    </w:p>
    <w:p w:rsidR="00AE6877" w:rsidRDefault="00AE6877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A06F38" w:rsidRDefault="00A06F38" w:rsidP="00A06F38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>
        <w:rPr>
          <w:rFonts w:ascii="Arial" w:hAnsi="Arial" w:cs="Arial"/>
          <w:i/>
          <w:color w:val="000000"/>
          <w:lang w:eastAsia="pt-BR"/>
        </w:rPr>
        <w:t>[...]</w:t>
      </w:r>
    </w:p>
    <w:p w:rsidR="00A06F38" w:rsidRDefault="00A06F38" w:rsidP="00A06F38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A06F38" w:rsidRDefault="00A06F38" w:rsidP="00A06F38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bookmarkStart w:id="3" w:name="15917"/>
      <w:r w:rsidRPr="00341D0D">
        <w:rPr>
          <w:rFonts w:ascii="Arial" w:hAnsi="Arial" w:cs="Arial"/>
          <w:i/>
          <w:color w:val="000000"/>
          <w:lang w:eastAsia="pt-BR"/>
        </w:rPr>
        <w:t>XII</w:t>
      </w:r>
      <w:bookmarkEnd w:id="3"/>
      <w:r w:rsidRPr="00341D0D">
        <w:rPr>
          <w:rFonts w:ascii="Arial" w:hAnsi="Arial" w:cs="Arial"/>
          <w:i/>
          <w:color w:val="000000"/>
          <w:lang w:eastAsia="pt-BR"/>
        </w:rPr>
        <w:t xml:space="preserve"> –  por fim, o Presidente eleito declarará encerrada a Sessão Solene de Posse e Instalação da Legislatura, convocando os Vereadores presentes para a Sessão extraordinária, </w:t>
      </w:r>
      <w:r>
        <w:rPr>
          <w:rFonts w:ascii="Arial" w:hAnsi="Arial" w:cs="Arial"/>
          <w:i/>
          <w:color w:val="000000"/>
          <w:lang w:eastAsia="pt-BR"/>
        </w:rPr>
        <w:t xml:space="preserve">que será </w:t>
      </w:r>
      <w:r>
        <w:rPr>
          <w:rFonts w:ascii="Arial" w:hAnsi="Arial" w:cs="Arial"/>
          <w:i/>
          <w:color w:val="000000"/>
          <w:lang w:eastAsia="pt-BR"/>
        </w:rPr>
        <w:lastRenderedPageBreak/>
        <w:t>realizada na primeira quinta</w:t>
      </w:r>
      <w:r w:rsidRPr="00341D0D">
        <w:rPr>
          <w:rFonts w:ascii="Arial" w:hAnsi="Arial" w:cs="Arial"/>
          <w:i/>
          <w:color w:val="000000"/>
          <w:lang w:eastAsia="pt-BR"/>
        </w:rPr>
        <w:t>-feira subsequente à data da posse de cada ano da nova legislatura, para a constituição das Comissões Permanentes.</w:t>
      </w:r>
    </w:p>
    <w:p w:rsidR="00287C93" w:rsidRDefault="00287C93" w:rsidP="00A06F38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287C93" w:rsidRPr="00341D0D" w:rsidRDefault="00287C93" w:rsidP="00A06F38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>
        <w:rPr>
          <w:rFonts w:ascii="Arial" w:hAnsi="Arial" w:cs="Arial"/>
          <w:i/>
          <w:color w:val="000000"/>
          <w:lang w:eastAsia="pt-BR"/>
        </w:rPr>
        <w:t>[...]</w:t>
      </w:r>
    </w:p>
    <w:p w:rsidR="00A06F38" w:rsidRDefault="00A06F38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C258AB" w:rsidRDefault="00C258AB" w:rsidP="007C6FE8">
      <w:pPr>
        <w:spacing w:line="276" w:lineRule="auto"/>
        <w:ind w:left="2835"/>
        <w:jc w:val="both"/>
        <w:rPr>
          <w:rFonts w:ascii="Arial" w:hAnsi="Arial" w:cs="Arial"/>
          <w:bCs/>
        </w:rPr>
      </w:pPr>
    </w:p>
    <w:p w:rsidR="005411C4" w:rsidRDefault="005411C4" w:rsidP="005411C4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 xml:space="preserve">Art. </w:t>
      </w:r>
      <w:r w:rsidR="005567B9">
        <w:rPr>
          <w:rFonts w:ascii="Arial" w:hAnsi="Arial" w:cs="Arial"/>
          <w:b/>
          <w:bCs/>
        </w:rPr>
        <w:t>3</w:t>
      </w:r>
      <w:r w:rsidRPr="00C258AB">
        <w:rPr>
          <w:rFonts w:ascii="Arial" w:hAnsi="Arial" w:cs="Arial"/>
          <w:b/>
          <w:bCs/>
        </w:rPr>
        <w:t>º</w:t>
      </w:r>
      <w:r w:rsidR="00820066">
        <w:rPr>
          <w:rFonts w:ascii="Arial" w:hAnsi="Arial" w:cs="Arial"/>
          <w:b/>
          <w:bCs/>
        </w:rPr>
        <w:t xml:space="preserve"> </w:t>
      </w:r>
      <w:r w:rsidR="005567B9">
        <w:rPr>
          <w:rFonts w:ascii="Arial" w:hAnsi="Arial" w:cs="Arial"/>
          <w:bCs/>
        </w:rPr>
        <w:t xml:space="preserve">O </w:t>
      </w:r>
      <w:r w:rsidR="00D97E74">
        <w:rPr>
          <w:rFonts w:ascii="Arial" w:hAnsi="Arial" w:cs="Arial"/>
          <w:bCs/>
        </w:rPr>
        <w:t>caput e o parágrafo 1</w:t>
      </w:r>
      <w:r w:rsidR="00D97E74">
        <w:rPr>
          <w:rFonts w:ascii="Arial" w:hAnsi="Arial" w:cs="Arial"/>
          <w:bCs/>
          <w:vertAlign w:val="superscript"/>
        </w:rPr>
        <w:t>0</w:t>
      </w:r>
      <w:r w:rsidR="00D97E74">
        <w:rPr>
          <w:rFonts w:ascii="Arial" w:hAnsi="Arial" w:cs="Arial"/>
          <w:bCs/>
        </w:rPr>
        <w:t xml:space="preserve"> do artigo 16, </w:t>
      </w:r>
      <w:r w:rsidRPr="007C6FE8">
        <w:rPr>
          <w:rFonts w:ascii="Arial" w:hAnsi="Arial" w:cs="Arial"/>
        </w:rPr>
        <w:t>da Resolução nº 0</w:t>
      </w:r>
      <w:r>
        <w:rPr>
          <w:rFonts w:ascii="Arial" w:hAnsi="Arial" w:cs="Arial"/>
        </w:rPr>
        <w:t>6/2015</w:t>
      </w:r>
      <w:r w:rsidRPr="007C6FE8">
        <w:rPr>
          <w:rFonts w:ascii="Arial" w:hAnsi="Arial" w:cs="Arial"/>
        </w:rPr>
        <w:t>, de 15 de dezembro de 2015</w:t>
      </w:r>
      <w:r w:rsidRPr="007C6FE8">
        <w:rPr>
          <w:rFonts w:ascii="Arial" w:hAnsi="Arial" w:cs="Arial"/>
          <w:bCs/>
        </w:rPr>
        <w:t>, passa</w:t>
      </w:r>
      <w:r w:rsidR="00D97E74">
        <w:rPr>
          <w:rFonts w:ascii="Arial" w:hAnsi="Arial" w:cs="Arial"/>
          <w:bCs/>
        </w:rPr>
        <w:t>m</w:t>
      </w:r>
      <w:r w:rsidRPr="007C6FE8">
        <w:rPr>
          <w:rFonts w:ascii="Arial" w:hAnsi="Arial" w:cs="Arial"/>
          <w:bCs/>
        </w:rPr>
        <w:t xml:space="preserve"> a vigorar com a seguinte redação:</w:t>
      </w:r>
    </w:p>
    <w:p w:rsidR="005411C4" w:rsidRDefault="005411C4" w:rsidP="005411C4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B070BE" w:rsidRDefault="00B070BE" w:rsidP="00B070B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bookmarkStart w:id="4" w:name="15935"/>
      <w:r w:rsidRPr="00B070BE">
        <w:rPr>
          <w:rFonts w:ascii="Arial" w:hAnsi="Arial" w:cs="Arial"/>
          <w:i/>
          <w:color w:val="000000"/>
          <w:lang w:eastAsia="pt-BR"/>
        </w:rPr>
        <w:t>Art. 16.</w:t>
      </w:r>
      <w:bookmarkEnd w:id="4"/>
      <w:r w:rsidRPr="00B070BE">
        <w:rPr>
          <w:rFonts w:ascii="Arial" w:hAnsi="Arial" w:cs="Arial"/>
          <w:i/>
          <w:color w:val="000000"/>
          <w:lang w:eastAsia="pt-BR"/>
        </w:rPr>
        <w:t>  As sessões legislativas ordinárias anuais são os períodos legislativos anuais de reuniões da Câmara Municipal, compreendendo o período de 01 de fevereiro a 15 de dezembro de cada ano.</w:t>
      </w:r>
    </w:p>
    <w:p w:rsidR="00D97E74" w:rsidRDefault="00D97E74" w:rsidP="00B070B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D97E74" w:rsidRDefault="00D97E74" w:rsidP="00B070B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bookmarkStart w:id="5" w:name="15936"/>
      <w:r w:rsidRPr="00D97E74">
        <w:rPr>
          <w:rFonts w:ascii="Arial" w:hAnsi="Arial" w:cs="Arial"/>
          <w:i/>
          <w:color w:val="000000"/>
          <w:lang w:eastAsia="pt-BR"/>
        </w:rPr>
        <w:t>§ 1º</w:t>
      </w:r>
      <w:bookmarkEnd w:id="5"/>
      <w:r w:rsidRPr="00D97E74">
        <w:rPr>
          <w:rFonts w:ascii="Arial" w:hAnsi="Arial" w:cs="Arial"/>
          <w:i/>
          <w:color w:val="000000"/>
          <w:lang w:eastAsia="pt-BR"/>
        </w:rPr>
        <w:t xml:space="preserve">  No primeiro ano de cada legislatura, as sessões legislativas ordinárias serão iniciadas na primeira </w:t>
      </w:r>
      <w:r>
        <w:rPr>
          <w:rFonts w:ascii="Arial" w:hAnsi="Arial" w:cs="Arial"/>
          <w:i/>
          <w:color w:val="000000"/>
          <w:lang w:eastAsia="pt-BR"/>
        </w:rPr>
        <w:t>quinta</w:t>
      </w:r>
      <w:r w:rsidRPr="00D97E74">
        <w:rPr>
          <w:rFonts w:ascii="Arial" w:hAnsi="Arial" w:cs="Arial"/>
          <w:i/>
          <w:color w:val="000000"/>
          <w:lang w:eastAsia="pt-BR"/>
        </w:rPr>
        <w:t>-feira útil subsequente ao recesso.</w:t>
      </w:r>
    </w:p>
    <w:p w:rsidR="009245B2" w:rsidRDefault="009245B2" w:rsidP="00B070B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9245B2" w:rsidRPr="00B070BE" w:rsidRDefault="009245B2" w:rsidP="00B070B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>
        <w:rPr>
          <w:rFonts w:ascii="Arial" w:hAnsi="Arial" w:cs="Arial"/>
          <w:i/>
          <w:color w:val="000000"/>
          <w:lang w:eastAsia="pt-BR"/>
        </w:rPr>
        <w:t>[...]</w:t>
      </w:r>
    </w:p>
    <w:p w:rsidR="00AB0E78" w:rsidRDefault="00AB0E78" w:rsidP="005411C4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625F4E" w:rsidRDefault="00AB0E78" w:rsidP="00625F4E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 xml:space="preserve">Art. </w:t>
      </w:r>
      <w:r w:rsidR="00E4100B">
        <w:rPr>
          <w:rFonts w:ascii="Arial" w:hAnsi="Arial" w:cs="Arial"/>
          <w:b/>
          <w:bCs/>
        </w:rPr>
        <w:t>4</w:t>
      </w:r>
      <w:r w:rsidRPr="00C258AB">
        <w:rPr>
          <w:rFonts w:ascii="Arial" w:hAnsi="Arial" w:cs="Arial"/>
          <w:b/>
          <w:bCs/>
        </w:rPr>
        <w:t>º</w:t>
      </w:r>
      <w:r w:rsidR="00820066">
        <w:rPr>
          <w:rFonts w:ascii="Arial" w:hAnsi="Arial" w:cs="Arial"/>
          <w:b/>
          <w:bCs/>
        </w:rPr>
        <w:t xml:space="preserve"> </w:t>
      </w:r>
      <w:r w:rsidR="00625F4E">
        <w:rPr>
          <w:rFonts w:ascii="Arial" w:hAnsi="Arial" w:cs="Arial"/>
          <w:bCs/>
        </w:rPr>
        <w:t xml:space="preserve">O caput do artigo 18, </w:t>
      </w:r>
      <w:r w:rsidR="00625F4E" w:rsidRPr="007C6FE8">
        <w:rPr>
          <w:rFonts w:ascii="Arial" w:hAnsi="Arial" w:cs="Arial"/>
        </w:rPr>
        <w:t>da Resolução nº 0</w:t>
      </w:r>
      <w:r w:rsidR="00625F4E">
        <w:rPr>
          <w:rFonts w:ascii="Arial" w:hAnsi="Arial" w:cs="Arial"/>
        </w:rPr>
        <w:t>6/2015</w:t>
      </w:r>
      <w:r w:rsidR="00625F4E" w:rsidRPr="007C6FE8">
        <w:rPr>
          <w:rFonts w:ascii="Arial" w:hAnsi="Arial" w:cs="Arial"/>
        </w:rPr>
        <w:t>, de 15 de dezembro de 2015</w:t>
      </w:r>
      <w:r w:rsidR="00625F4E" w:rsidRPr="007C6FE8">
        <w:rPr>
          <w:rFonts w:ascii="Arial" w:hAnsi="Arial" w:cs="Arial"/>
          <w:bCs/>
        </w:rPr>
        <w:t>, passa a vigorar com a seguinte redação:</w:t>
      </w:r>
    </w:p>
    <w:p w:rsidR="00625F4E" w:rsidRDefault="00625F4E" w:rsidP="00625F4E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625F4E" w:rsidRDefault="00625F4E" w:rsidP="00625F4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bookmarkStart w:id="6" w:name="15944"/>
      <w:r w:rsidRPr="00625F4E">
        <w:rPr>
          <w:rFonts w:ascii="Arial" w:hAnsi="Arial" w:cs="Arial"/>
          <w:i/>
          <w:color w:val="000000"/>
          <w:lang w:eastAsia="pt-BR"/>
        </w:rPr>
        <w:t>Art. 18.</w:t>
      </w:r>
      <w:bookmarkEnd w:id="6"/>
      <w:r w:rsidRPr="00625F4E">
        <w:rPr>
          <w:rFonts w:ascii="Arial" w:hAnsi="Arial" w:cs="Arial"/>
          <w:i/>
          <w:color w:val="000000"/>
          <w:lang w:eastAsia="pt-BR"/>
        </w:rPr>
        <w:t xml:space="preserve">  Na primeira </w:t>
      </w:r>
      <w:r>
        <w:rPr>
          <w:rFonts w:ascii="Arial" w:hAnsi="Arial" w:cs="Arial"/>
          <w:i/>
          <w:color w:val="000000"/>
          <w:lang w:eastAsia="pt-BR"/>
        </w:rPr>
        <w:t>quinta</w:t>
      </w:r>
      <w:r w:rsidRPr="00625F4E">
        <w:rPr>
          <w:rFonts w:ascii="Arial" w:hAnsi="Arial" w:cs="Arial"/>
          <w:i/>
          <w:color w:val="000000"/>
          <w:lang w:eastAsia="pt-BR"/>
        </w:rPr>
        <w:t>-feira útil após o recesso de cada ano, no horário regimental, a Câmara Municipal se reunirá para a realização da primeira sessão ordinária do período legislativo anual.</w:t>
      </w:r>
    </w:p>
    <w:p w:rsidR="009245B2" w:rsidRDefault="009245B2" w:rsidP="00625F4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9245B2" w:rsidRPr="00625F4E" w:rsidRDefault="009245B2" w:rsidP="00625F4E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>
        <w:rPr>
          <w:rFonts w:ascii="Arial" w:hAnsi="Arial" w:cs="Arial"/>
          <w:i/>
          <w:color w:val="000000"/>
          <w:lang w:eastAsia="pt-BR"/>
        </w:rPr>
        <w:t>[...]</w:t>
      </w:r>
    </w:p>
    <w:p w:rsidR="00625F4E" w:rsidRDefault="00625F4E" w:rsidP="00AB0E78">
      <w:pPr>
        <w:spacing w:line="276" w:lineRule="auto"/>
        <w:ind w:firstLine="1701"/>
        <w:jc w:val="both"/>
        <w:rPr>
          <w:rFonts w:ascii="Arial" w:hAnsi="Arial" w:cs="Arial"/>
          <w:b/>
          <w:bCs/>
        </w:rPr>
      </w:pPr>
    </w:p>
    <w:p w:rsidR="00281436" w:rsidRDefault="00625F4E" w:rsidP="00281436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C258AB">
        <w:rPr>
          <w:rFonts w:ascii="Arial" w:hAnsi="Arial" w:cs="Arial"/>
          <w:b/>
          <w:bCs/>
        </w:rPr>
        <w:t>º</w:t>
      </w:r>
      <w:r w:rsidR="00820066">
        <w:rPr>
          <w:rFonts w:ascii="Arial" w:hAnsi="Arial" w:cs="Arial"/>
          <w:b/>
          <w:bCs/>
        </w:rPr>
        <w:t xml:space="preserve"> </w:t>
      </w:r>
      <w:r w:rsidR="00E4100B" w:rsidRPr="00E4100B">
        <w:rPr>
          <w:rFonts w:ascii="Arial" w:hAnsi="Arial" w:cs="Arial"/>
          <w:bCs/>
        </w:rPr>
        <w:t>O Parágrafo Único do artigo</w:t>
      </w:r>
      <w:r w:rsidR="00E4100B">
        <w:rPr>
          <w:rFonts w:ascii="Arial" w:hAnsi="Arial" w:cs="Arial"/>
          <w:bCs/>
        </w:rPr>
        <w:t xml:space="preserve">19 </w:t>
      </w:r>
      <w:r w:rsidR="00AB0E78" w:rsidRPr="00AB0E78">
        <w:rPr>
          <w:rFonts w:ascii="Arial" w:hAnsi="Arial" w:cs="Arial"/>
          <w:bCs/>
        </w:rPr>
        <w:t>da Resolução nº 06/2</w:t>
      </w:r>
      <w:r w:rsidR="00993732">
        <w:rPr>
          <w:rFonts w:ascii="Arial" w:hAnsi="Arial" w:cs="Arial"/>
          <w:bCs/>
        </w:rPr>
        <w:t>0</w:t>
      </w:r>
      <w:r w:rsidR="00E4100B">
        <w:rPr>
          <w:rFonts w:ascii="Arial" w:hAnsi="Arial" w:cs="Arial"/>
          <w:bCs/>
        </w:rPr>
        <w:t>1</w:t>
      </w:r>
      <w:r w:rsidR="003473C2">
        <w:rPr>
          <w:rFonts w:ascii="Arial" w:hAnsi="Arial" w:cs="Arial"/>
          <w:bCs/>
        </w:rPr>
        <w:t>5</w:t>
      </w:r>
      <w:r w:rsidR="00AB0E78" w:rsidRPr="00AB0E78">
        <w:rPr>
          <w:rFonts w:ascii="Arial" w:hAnsi="Arial" w:cs="Arial"/>
          <w:bCs/>
        </w:rPr>
        <w:t>, de 15 de dezembro de 2015</w:t>
      </w:r>
      <w:r w:rsidR="003473C2">
        <w:rPr>
          <w:rFonts w:ascii="Arial" w:hAnsi="Arial" w:cs="Arial"/>
          <w:bCs/>
        </w:rPr>
        <w:t xml:space="preserve">, </w:t>
      </w:r>
      <w:r w:rsidR="00281436" w:rsidRPr="007C6FE8">
        <w:rPr>
          <w:rFonts w:ascii="Arial" w:hAnsi="Arial" w:cs="Arial"/>
          <w:bCs/>
        </w:rPr>
        <w:t>passa a vigorar com a seguinte redação:</w:t>
      </w:r>
    </w:p>
    <w:p w:rsidR="00AB0E78" w:rsidRDefault="00AB0E78" w:rsidP="00AB0E78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287C93" w:rsidRDefault="00287C93" w:rsidP="00287C93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Art. 19</w:t>
      </w:r>
      <w:proofErr w:type="gramStart"/>
      <w:r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DD0AA1" w:rsidRDefault="00DD0AA1" w:rsidP="00AB0E78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DD0AA1" w:rsidRDefault="00DD0AA1" w:rsidP="00DD0AA1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 w:rsidRPr="00DD0AA1">
        <w:rPr>
          <w:rFonts w:ascii="Arial" w:hAnsi="Arial" w:cs="Arial"/>
          <w:i/>
          <w:color w:val="000000"/>
          <w:lang w:eastAsia="pt-BR"/>
        </w:rPr>
        <w:t>Parágrafo único</w:t>
      </w:r>
      <w:r w:rsidR="00B451F7">
        <w:rPr>
          <w:rFonts w:ascii="Arial" w:hAnsi="Arial" w:cs="Arial"/>
          <w:i/>
          <w:color w:val="000000"/>
          <w:lang w:eastAsia="pt-BR"/>
        </w:rPr>
        <w:t>.</w:t>
      </w:r>
      <w:r w:rsidRPr="00DD0AA1">
        <w:rPr>
          <w:rFonts w:ascii="Arial" w:hAnsi="Arial" w:cs="Arial"/>
          <w:i/>
          <w:color w:val="000000"/>
          <w:lang w:eastAsia="pt-BR"/>
        </w:rPr>
        <w:t>   São caracterizados como de recesso parlamentar o período compreendido entre 15 de dezembro a 01 de fevereiro.</w:t>
      </w:r>
    </w:p>
    <w:p w:rsidR="00B451F7" w:rsidRDefault="00B451F7" w:rsidP="00B451F7">
      <w:pPr>
        <w:shd w:val="clear" w:color="auto" w:fill="FFFFFF"/>
        <w:suppressAutoHyphens w:val="0"/>
        <w:jc w:val="both"/>
        <w:rPr>
          <w:rFonts w:ascii="Arial" w:hAnsi="Arial" w:cs="Arial"/>
          <w:i/>
          <w:color w:val="000000"/>
          <w:lang w:eastAsia="pt-BR"/>
        </w:rPr>
      </w:pPr>
    </w:p>
    <w:p w:rsidR="00B451F7" w:rsidRDefault="00B451F7" w:rsidP="00B451F7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C258AB">
        <w:rPr>
          <w:rFonts w:ascii="Arial" w:hAnsi="Arial" w:cs="Arial"/>
          <w:b/>
          <w:bCs/>
        </w:rPr>
        <w:t>º</w:t>
      </w:r>
      <w:r w:rsidR="00820066">
        <w:rPr>
          <w:rFonts w:ascii="Arial" w:hAnsi="Arial" w:cs="Arial"/>
          <w:b/>
          <w:bCs/>
        </w:rPr>
        <w:t xml:space="preserve"> </w:t>
      </w:r>
      <w:r w:rsidR="00351D93">
        <w:rPr>
          <w:rFonts w:ascii="Arial" w:hAnsi="Arial" w:cs="Arial"/>
          <w:bCs/>
        </w:rPr>
        <w:t xml:space="preserve">A alínea “a” do Inciso I do artigo 22, </w:t>
      </w:r>
      <w:r w:rsidRPr="00AB0E78">
        <w:rPr>
          <w:rFonts w:ascii="Arial" w:hAnsi="Arial" w:cs="Arial"/>
          <w:bCs/>
        </w:rPr>
        <w:t>da Resolução nº 06/2</w:t>
      </w:r>
      <w:r>
        <w:rPr>
          <w:rFonts w:ascii="Arial" w:hAnsi="Arial" w:cs="Arial"/>
          <w:bCs/>
        </w:rPr>
        <w:t>01</w:t>
      </w:r>
      <w:r w:rsidR="003473C2">
        <w:rPr>
          <w:rFonts w:ascii="Arial" w:hAnsi="Arial" w:cs="Arial"/>
          <w:bCs/>
        </w:rPr>
        <w:t>5</w:t>
      </w:r>
      <w:r w:rsidRPr="00AB0E78">
        <w:rPr>
          <w:rFonts w:ascii="Arial" w:hAnsi="Arial" w:cs="Arial"/>
          <w:bCs/>
        </w:rPr>
        <w:t>, de 15 de dezembro de 2015</w:t>
      </w:r>
      <w:r w:rsidR="003473C2">
        <w:rPr>
          <w:rFonts w:ascii="Arial" w:hAnsi="Arial" w:cs="Arial"/>
          <w:bCs/>
        </w:rPr>
        <w:t xml:space="preserve"> </w:t>
      </w:r>
      <w:r w:rsidRPr="007C6FE8">
        <w:rPr>
          <w:rFonts w:ascii="Arial" w:hAnsi="Arial" w:cs="Arial"/>
          <w:bCs/>
        </w:rPr>
        <w:t>passa a vigorar com a seguinte redação:</w:t>
      </w:r>
    </w:p>
    <w:p w:rsidR="00351D93" w:rsidRDefault="00351D93" w:rsidP="00B451F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51D93" w:rsidRDefault="00351D93" w:rsidP="00B451F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287C93" w:rsidRDefault="00287C93" w:rsidP="009245B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Art. 22</w:t>
      </w:r>
      <w:proofErr w:type="gramStart"/>
      <w:r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287C93" w:rsidRDefault="00287C93" w:rsidP="009245B2">
      <w:pPr>
        <w:ind w:left="2835"/>
        <w:jc w:val="both"/>
        <w:rPr>
          <w:rFonts w:ascii="Arial" w:hAnsi="Arial" w:cs="Arial"/>
        </w:rPr>
      </w:pPr>
    </w:p>
    <w:p w:rsidR="00287C93" w:rsidRDefault="00287C93" w:rsidP="009245B2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- ...</w:t>
      </w:r>
      <w:proofErr w:type="gramEnd"/>
      <w:r>
        <w:rPr>
          <w:rFonts w:ascii="Arial" w:hAnsi="Arial" w:cs="Arial"/>
        </w:rPr>
        <w:t>..............................................................................................</w:t>
      </w:r>
    </w:p>
    <w:p w:rsidR="00287C93" w:rsidRDefault="00287C93" w:rsidP="009245B2">
      <w:pPr>
        <w:spacing w:line="276" w:lineRule="auto"/>
        <w:ind w:left="2835"/>
        <w:jc w:val="both"/>
        <w:rPr>
          <w:rFonts w:ascii="Arial" w:hAnsi="Arial" w:cs="Arial"/>
          <w:bCs/>
        </w:rPr>
      </w:pPr>
    </w:p>
    <w:p w:rsidR="00351D93" w:rsidRPr="009245B2" w:rsidRDefault="00351D93" w:rsidP="009245B2">
      <w:pPr>
        <w:pStyle w:val="PargrafodaLista"/>
        <w:numPr>
          <w:ilvl w:val="0"/>
          <w:numId w:val="6"/>
        </w:numPr>
        <w:shd w:val="clear" w:color="auto" w:fill="FFFFFF"/>
        <w:suppressAutoHyphens w:val="0"/>
        <w:ind w:left="2835" w:firstLine="0"/>
        <w:jc w:val="both"/>
        <w:rPr>
          <w:rFonts w:ascii="Arial" w:hAnsi="Arial" w:cs="Arial"/>
          <w:i/>
          <w:color w:val="000000"/>
          <w:lang w:eastAsia="pt-BR"/>
        </w:rPr>
      </w:pPr>
      <w:proofErr w:type="gramStart"/>
      <w:r w:rsidRPr="009245B2">
        <w:rPr>
          <w:rFonts w:ascii="Arial" w:hAnsi="Arial" w:cs="Arial"/>
          <w:i/>
          <w:color w:val="000000"/>
          <w:lang w:eastAsia="pt-BR"/>
        </w:rPr>
        <w:t>firmar</w:t>
      </w:r>
      <w:proofErr w:type="gramEnd"/>
      <w:r w:rsidRPr="009245B2">
        <w:rPr>
          <w:rFonts w:ascii="Arial" w:hAnsi="Arial" w:cs="Arial"/>
          <w:i/>
          <w:color w:val="000000"/>
          <w:lang w:eastAsia="pt-BR"/>
        </w:rPr>
        <w:t xml:space="preserve"> ou manter contrato com os Poderes Executivo e Legislativo do Município, suas autarquias, empresas públicas, sociedade de economia mista, fundações ou empresas concessionárias de serviços públicos municipais, salvo se o processo licitatório obedecer às cláusulas uniformes.</w:t>
      </w:r>
    </w:p>
    <w:p w:rsidR="009245B2" w:rsidRDefault="009245B2" w:rsidP="009245B2">
      <w:pPr>
        <w:pStyle w:val="PargrafodaLista"/>
        <w:shd w:val="clear" w:color="auto" w:fill="FFFFFF"/>
        <w:suppressAutoHyphens w:val="0"/>
        <w:ind w:left="3195"/>
        <w:jc w:val="both"/>
        <w:rPr>
          <w:rFonts w:ascii="Arial" w:hAnsi="Arial" w:cs="Arial"/>
          <w:i/>
          <w:color w:val="000000"/>
          <w:lang w:eastAsia="pt-BR"/>
        </w:rPr>
      </w:pPr>
    </w:p>
    <w:p w:rsidR="009245B2" w:rsidRPr="009245B2" w:rsidRDefault="009245B2" w:rsidP="0068629E">
      <w:pPr>
        <w:pStyle w:val="PargrafodaLista"/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r>
        <w:rPr>
          <w:rFonts w:ascii="Arial" w:hAnsi="Arial" w:cs="Arial"/>
          <w:i/>
          <w:color w:val="000000"/>
          <w:lang w:eastAsia="pt-BR"/>
        </w:rPr>
        <w:t>[...]</w:t>
      </w:r>
    </w:p>
    <w:p w:rsidR="00B451F7" w:rsidRPr="00DD0AA1" w:rsidRDefault="00B451F7" w:rsidP="00B451F7">
      <w:pPr>
        <w:shd w:val="clear" w:color="auto" w:fill="FFFFFF"/>
        <w:suppressAutoHyphens w:val="0"/>
        <w:jc w:val="both"/>
        <w:rPr>
          <w:rFonts w:ascii="Arial" w:hAnsi="Arial" w:cs="Arial"/>
          <w:i/>
          <w:color w:val="000000"/>
          <w:lang w:eastAsia="pt-BR"/>
        </w:rPr>
      </w:pPr>
    </w:p>
    <w:p w:rsidR="00AB0E78" w:rsidRDefault="00AB0E78" w:rsidP="00AB0E78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790419" w:rsidRDefault="00D97E74" w:rsidP="00790419">
      <w:pPr>
        <w:ind w:firstLine="1418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 xml:space="preserve">Art. </w:t>
      </w:r>
      <w:r w:rsidR="00790419">
        <w:rPr>
          <w:rFonts w:ascii="Arial" w:hAnsi="Arial" w:cs="Arial"/>
          <w:b/>
          <w:bCs/>
        </w:rPr>
        <w:t>7</w:t>
      </w:r>
      <w:r w:rsidRPr="00C258AB">
        <w:rPr>
          <w:rFonts w:ascii="Arial" w:hAnsi="Arial" w:cs="Arial"/>
          <w:b/>
          <w:bCs/>
        </w:rPr>
        <w:t>º</w:t>
      </w:r>
      <w:r w:rsidR="00790419" w:rsidRPr="005760AF">
        <w:rPr>
          <w:rFonts w:ascii="Arial" w:hAnsi="Arial" w:cs="Arial"/>
        </w:rPr>
        <w:t xml:space="preserve">. </w:t>
      </w:r>
      <w:r w:rsidR="00790419">
        <w:rPr>
          <w:rFonts w:ascii="Arial" w:hAnsi="Arial" w:cs="Arial"/>
        </w:rPr>
        <w:t xml:space="preserve">A alínea “a” do </w:t>
      </w:r>
      <w:r w:rsidR="00622BE6">
        <w:rPr>
          <w:rFonts w:ascii="Arial" w:hAnsi="Arial" w:cs="Arial"/>
        </w:rPr>
        <w:t>I</w:t>
      </w:r>
      <w:r w:rsidR="00790419">
        <w:rPr>
          <w:rFonts w:ascii="Arial" w:hAnsi="Arial" w:cs="Arial"/>
        </w:rPr>
        <w:t xml:space="preserve">nciso II do </w:t>
      </w:r>
      <w:r w:rsidR="003667A7">
        <w:rPr>
          <w:rFonts w:ascii="Arial" w:hAnsi="Arial" w:cs="Arial"/>
          <w:bCs/>
        </w:rPr>
        <w:t xml:space="preserve">artigo 22, </w:t>
      </w:r>
      <w:r w:rsidR="003667A7" w:rsidRPr="00AB0E78">
        <w:rPr>
          <w:rFonts w:ascii="Arial" w:hAnsi="Arial" w:cs="Arial"/>
          <w:bCs/>
        </w:rPr>
        <w:t>da Resolução nº 06/2</w:t>
      </w:r>
      <w:r w:rsidR="003667A7">
        <w:rPr>
          <w:rFonts w:ascii="Arial" w:hAnsi="Arial" w:cs="Arial"/>
          <w:bCs/>
        </w:rPr>
        <w:t>01</w:t>
      </w:r>
      <w:r w:rsidR="00BC58D3">
        <w:rPr>
          <w:rFonts w:ascii="Arial" w:hAnsi="Arial" w:cs="Arial"/>
          <w:bCs/>
        </w:rPr>
        <w:t>5</w:t>
      </w:r>
      <w:r w:rsidR="003667A7" w:rsidRPr="00AB0E78">
        <w:rPr>
          <w:rFonts w:ascii="Arial" w:hAnsi="Arial" w:cs="Arial"/>
          <w:bCs/>
        </w:rPr>
        <w:t>, de 15 de dezembro de 2015</w:t>
      </w:r>
      <w:r w:rsidR="003473C2">
        <w:rPr>
          <w:rFonts w:ascii="Arial" w:hAnsi="Arial" w:cs="Arial"/>
          <w:bCs/>
        </w:rPr>
        <w:t xml:space="preserve">, </w:t>
      </w:r>
      <w:r w:rsidR="003667A7" w:rsidRPr="007C6FE8">
        <w:rPr>
          <w:rFonts w:ascii="Arial" w:hAnsi="Arial" w:cs="Arial"/>
          <w:bCs/>
        </w:rPr>
        <w:t>passa a vigorar com a seguinte redação:</w:t>
      </w:r>
    </w:p>
    <w:p w:rsidR="003667A7" w:rsidRDefault="003667A7" w:rsidP="00790419">
      <w:pPr>
        <w:ind w:firstLine="1418"/>
        <w:jc w:val="both"/>
        <w:rPr>
          <w:rFonts w:ascii="Arial" w:hAnsi="Arial" w:cs="Arial"/>
        </w:rPr>
      </w:pPr>
    </w:p>
    <w:p w:rsidR="00790419" w:rsidRDefault="00790419" w:rsidP="003667A7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3667A7">
        <w:rPr>
          <w:rFonts w:ascii="Arial" w:hAnsi="Arial" w:cs="Arial"/>
        </w:rPr>
        <w:t>2</w:t>
      </w:r>
      <w:proofErr w:type="gramStart"/>
      <w:r>
        <w:rPr>
          <w:rFonts w:ascii="Arial" w:hAnsi="Arial" w:cs="Arial"/>
        </w:rPr>
        <w:t>.</w:t>
      </w:r>
      <w:r w:rsidR="003667A7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........................................................................................</w:t>
      </w:r>
      <w:proofErr w:type="gramEnd"/>
    </w:p>
    <w:p w:rsidR="00790419" w:rsidRDefault="00790419" w:rsidP="003667A7">
      <w:pPr>
        <w:ind w:left="2835"/>
        <w:jc w:val="both"/>
        <w:rPr>
          <w:rFonts w:ascii="Arial" w:hAnsi="Arial" w:cs="Arial"/>
        </w:rPr>
      </w:pPr>
    </w:p>
    <w:p w:rsidR="00790419" w:rsidRDefault="00790419" w:rsidP="003667A7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proofErr w:type="gramStart"/>
      <w:r w:rsidR="003667A7">
        <w:rPr>
          <w:rFonts w:ascii="Arial" w:hAnsi="Arial" w:cs="Arial"/>
        </w:rPr>
        <w:t>- ...</w:t>
      </w:r>
      <w:proofErr w:type="gramEnd"/>
      <w:r w:rsidR="003667A7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......................................................................................</w:t>
      </w:r>
    </w:p>
    <w:p w:rsidR="00790419" w:rsidRDefault="00790419" w:rsidP="00790419">
      <w:pPr>
        <w:ind w:firstLine="1418"/>
        <w:jc w:val="both"/>
        <w:rPr>
          <w:rFonts w:ascii="Arial" w:hAnsi="Arial" w:cs="Arial"/>
        </w:rPr>
      </w:pPr>
    </w:p>
    <w:p w:rsidR="00790419" w:rsidRPr="003667A7" w:rsidRDefault="00790419" w:rsidP="003667A7">
      <w:pPr>
        <w:pStyle w:val="PargrafodaLista"/>
        <w:numPr>
          <w:ilvl w:val="0"/>
          <w:numId w:val="5"/>
        </w:numPr>
        <w:shd w:val="clear" w:color="auto" w:fill="FFFFFF"/>
        <w:suppressAutoHyphens w:val="0"/>
        <w:ind w:left="2835" w:firstLine="0"/>
        <w:jc w:val="both"/>
        <w:rPr>
          <w:rFonts w:ascii="Arial" w:hAnsi="Arial" w:cs="Arial"/>
          <w:i/>
          <w:color w:val="000000"/>
          <w:lang w:eastAsia="pt-BR"/>
        </w:rPr>
      </w:pPr>
      <w:proofErr w:type="gramStart"/>
      <w:r w:rsidRPr="003667A7">
        <w:rPr>
          <w:rFonts w:ascii="Arial" w:hAnsi="Arial" w:cs="Arial"/>
          <w:i/>
          <w:color w:val="000000"/>
          <w:lang w:eastAsia="pt-BR"/>
        </w:rPr>
        <w:t>ocupar</w:t>
      </w:r>
      <w:proofErr w:type="gramEnd"/>
      <w:r w:rsidRPr="003667A7">
        <w:rPr>
          <w:rFonts w:ascii="Arial" w:hAnsi="Arial" w:cs="Arial"/>
          <w:i/>
          <w:color w:val="000000"/>
          <w:lang w:eastAsia="pt-BR"/>
        </w:rPr>
        <w:t xml:space="preserve"> cargo ou função de que seja demissível “ad nutum”, nas entidades referidas no inciso I, alínea "a".</w:t>
      </w:r>
    </w:p>
    <w:p w:rsidR="00790419" w:rsidRPr="003667A7" w:rsidRDefault="00790419" w:rsidP="003667A7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</w:p>
    <w:p w:rsidR="00790419" w:rsidRDefault="009245B2" w:rsidP="009245B2">
      <w:pPr>
        <w:spacing w:line="276" w:lineRule="auto"/>
        <w:ind w:firstLine="2835"/>
        <w:jc w:val="both"/>
        <w:rPr>
          <w:rFonts w:ascii="Arial" w:hAnsi="Arial" w:cs="Arial"/>
          <w:bCs/>
        </w:rPr>
      </w:pPr>
      <w:r w:rsidRPr="009245B2">
        <w:rPr>
          <w:rFonts w:ascii="Arial" w:hAnsi="Arial" w:cs="Arial"/>
          <w:bCs/>
        </w:rPr>
        <w:t>[...]</w:t>
      </w:r>
    </w:p>
    <w:p w:rsidR="009245B2" w:rsidRPr="009245B2" w:rsidRDefault="009245B2" w:rsidP="009245B2">
      <w:pPr>
        <w:spacing w:line="276" w:lineRule="auto"/>
        <w:ind w:firstLine="2835"/>
        <w:jc w:val="both"/>
        <w:rPr>
          <w:rFonts w:ascii="Arial" w:hAnsi="Arial" w:cs="Arial"/>
          <w:bCs/>
        </w:rPr>
      </w:pPr>
    </w:p>
    <w:p w:rsidR="00622BE6" w:rsidRDefault="009245B2" w:rsidP="00622BE6">
      <w:pPr>
        <w:ind w:firstLine="1418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C258AB">
        <w:rPr>
          <w:rFonts w:ascii="Arial" w:hAnsi="Arial" w:cs="Arial"/>
          <w:b/>
          <w:bCs/>
        </w:rPr>
        <w:t>º</w:t>
      </w:r>
      <w:r w:rsidRPr="005760AF">
        <w:rPr>
          <w:rFonts w:ascii="Arial" w:hAnsi="Arial" w:cs="Arial"/>
        </w:rPr>
        <w:t xml:space="preserve">. </w:t>
      </w:r>
      <w:r w:rsidR="00622BE6">
        <w:rPr>
          <w:rFonts w:ascii="Arial" w:hAnsi="Arial" w:cs="Arial"/>
        </w:rPr>
        <w:t xml:space="preserve">O Inciso I do </w:t>
      </w:r>
      <w:r w:rsidR="00622BE6">
        <w:rPr>
          <w:rFonts w:ascii="Arial" w:hAnsi="Arial" w:cs="Arial"/>
          <w:bCs/>
        </w:rPr>
        <w:t xml:space="preserve">artigo 27, </w:t>
      </w:r>
      <w:r w:rsidR="00622BE6" w:rsidRPr="00AB0E78">
        <w:rPr>
          <w:rFonts w:ascii="Arial" w:hAnsi="Arial" w:cs="Arial"/>
          <w:bCs/>
        </w:rPr>
        <w:t>da Resolução nº 06/2</w:t>
      </w:r>
      <w:r w:rsidR="00622BE6">
        <w:rPr>
          <w:rFonts w:ascii="Arial" w:hAnsi="Arial" w:cs="Arial"/>
          <w:bCs/>
        </w:rPr>
        <w:t>01</w:t>
      </w:r>
      <w:r w:rsidR="00BC58D3">
        <w:rPr>
          <w:rFonts w:ascii="Arial" w:hAnsi="Arial" w:cs="Arial"/>
          <w:bCs/>
        </w:rPr>
        <w:t>5</w:t>
      </w:r>
      <w:r w:rsidR="00622BE6" w:rsidRPr="00AB0E78">
        <w:rPr>
          <w:rFonts w:ascii="Arial" w:hAnsi="Arial" w:cs="Arial"/>
          <w:bCs/>
        </w:rPr>
        <w:t>, de 15 de dezembro de 2015</w:t>
      </w:r>
      <w:r w:rsidR="003473C2">
        <w:rPr>
          <w:rFonts w:ascii="Arial" w:hAnsi="Arial" w:cs="Arial"/>
          <w:bCs/>
        </w:rPr>
        <w:t xml:space="preserve"> </w:t>
      </w:r>
      <w:r w:rsidR="00622BE6" w:rsidRPr="007C6FE8">
        <w:rPr>
          <w:rFonts w:ascii="Arial" w:hAnsi="Arial" w:cs="Arial"/>
          <w:bCs/>
        </w:rPr>
        <w:t>passa a vigorar com a seguinte redação:</w:t>
      </w:r>
    </w:p>
    <w:p w:rsidR="00622BE6" w:rsidRDefault="00622BE6" w:rsidP="00281436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622BE6" w:rsidRDefault="00622BE6" w:rsidP="00622BE6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Art. 27</w:t>
      </w:r>
      <w:proofErr w:type="gramStart"/>
      <w:r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622BE6" w:rsidRDefault="00622BE6" w:rsidP="00622BE6">
      <w:pPr>
        <w:ind w:left="2835"/>
        <w:jc w:val="both"/>
        <w:rPr>
          <w:rFonts w:ascii="Arial" w:hAnsi="Arial" w:cs="Arial"/>
        </w:rPr>
      </w:pPr>
    </w:p>
    <w:p w:rsidR="00622BE6" w:rsidRDefault="00622BE6" w:rsidP="00281436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622BE6" w:rsidRPr="00622BE6" w:rsidRDefault="00622BE6" w:rsidP="00622BE6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bookmarkStart w:id="7" w:name="16019"/>
      <w:r w:rsidRPr="00622BE6">
        <w:rPr>
          <w:rFonts w:ascii="Arial" w:hAnsi="Arial" w:cs="Arial"/>
          <w:i/>
          <w:color w:val="000000"/>
          <w:lang w:eastAsia="pt-BR"/>
        </w:rPr>
        <w:t>I</w:t>
      </w:r>
      <w:bookmarkEnd w:id="7"/>
      <w:r w:rsidRPr="00622BE6">
        <w:rPr>
          <w:rFonts w:ascii="Arial" w:hAnsi="Arial" w:cs="Arial"/>
          <w:i/>
          <w:color w:val="000000"/>
          <w:lang w:eastAsia="pt-BR"/>
        </w:rPr>
        <w:t> –  desempenhar funções de Ministro d</w:t>
      </w:r>
      <w:r>
        <w:rPr>
          <w:rFonts w:ascii="Arial" w:hAnsi="Arial" w:cs="Arial"/>
          <w:i/>
          <w:color w:val="000000"/>
          <w:lang w:eastAsia="pt-BR"/>
        </w:rPr>
        <w:t xml:space="preserve">e Estado, Secretário de Estado </w:t>
      </w:r>
      <w:r w:rsidRPr="00622BE6">
        <w:rPr>
          <w:rFonts w:ascii="Arial" w:hAnsi="Arial" w:cs="Arial"/>
          <w:i/>
          <w:color w:val="000000"/>
          <w:lang w:eastAsia="pt-BR"/>
        </w:rPr>
        <w:t>ou equivalente, sendo considerado automaticamente licenciado, independente da autorização do Plenário;</w:t>
      </w:r>
    </w:p>
    <w:p w:rsidR="00622BE6" w:rsidRDefault="00622BE6" w:rsidP="00281436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68629E" w:rsidRDefault="0068629E" w:rsidP="0068629E">
      <w:pPr>
        <w:ind w:firstLine="1418"/>
        <w:jc w:val="both"/>
        <w:rPr>
          <w:rFonts w:ascii="Arial" w:hAnsi="Arial" w:cs="Arial"/>
          <w:bCs/>
        </w:rPr>
      </w:pPr>
      <w:r w:rsidRPr="00F7355F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9</w:t>
      </w:r>
      <w:r w:rsidRPr="00F7355F">
        <w:rPr>
          <w:rFonts w:ascii="Arial" w:hAnsi="Arial" w:cs="Arial"/>
          <w:b/>
        </w:rPr>
        <w:t>º</w:t>
      </w:r>
      <w:r w:rsidRPr="005760A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Revoga o artigo 28, </w:t>
      </w:r>
      <w:r w:rsidRPr="00AB0E78">
        <w:rPr>
          <w:rFonts w:ascii="Arial" w:hAnsi="Arial" w:cs="Arial"/>
          <w:bCs/>
        </w:rPr>
        <w:t>da Resolução nº 06/2</w:t>
      </w:r>
      <w:r>
        <w:rPr>
          <w:rFonts w:ascii="Arial" w:hAnsi="Arial" w:cs="Arial"/>
          <w:bCs/>
        </w:rPr>
        <w:t>01</w:t>
      </w:r>
      <w:r w:rsidR="00BC58D3">
        <w:rPr>
          <w:rFonts w:ascii="Arial" w:hAnsi="Arial" w:cs="Arial"/>
          <w:bCs/>
        </w:rPr>
        <w:t>5</w:t>
      </w:r>
      <w:r w:rsidRPr="00AB0E78">
        <w:rPr>
          <w:rFonts w:ascii="Arial" w:hAnsi="Arial" w:cs="Arial"/>
          <w:bCs/>
        </w:rPr>
        <w:t>, de 15 de dezembro de 2015</w:t>
      </w:r>
      <w:r w:rsidR="00F32A08">
        <w:rPr>
          <w:rFonts w:ascii="Arial" w:hAnsi="Arial" w:cs="Arial"/>
          <w:bCs/>
        </w:rPr>
        <w:t>.</w:t>
      </w:r>
    </w:p>
    <w:p w:rsidR="00622BE6" w:rsidRDefault="00622BE6" w:rsidP="0068629E">
      <w:pPr>
        <w:ind w:firstLine="1418"/>
        <w:jc w:val="both"/>
        <w:rPr>
          <w:rFonts w:ascii="Arial" w:hAnsi="Arial" w:cs="Arial"/>
        </w:rPr>
      </w:pPr>
    </w:p>
    <w:p w:rsidR="00281436" w:rsidRDefault="0068629E" w:rsidP="0068629E">
      <w:pPr>
        <w:spacing w:line="276" w:lineRule="auto"/>
        <w:ind w:firstLine="1418"/>
        <w:jc w:val="both"/>
        <w:rPr>
          <w:rFonts w:ascii="Arial" w:hAnsi="Arial" w:cs="Arial"/>
          <w:bCs/>
        </w:rPr>
      </w:pPr>
      <w:r w:rsidRPr="00F7355F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10</w:t>
      </w:r>
      <w:r w:rsidRPr="00F7355F">
        <w:rPr>
          <w:rFonts w:ascii="Arial" w:hAnsi="Arial" w:cs="Arial"/>
          <w:b/>
        </w:rPr>
        <w:t>º</w:t>
      </w:r>
      <w:r w:rsidRPr="005760AF">
        <w:rPr>
          <w:rFonts w:ascii="Arial" w:hAnsi="Arial" w:cs="Arial"/>
        </w:rPr>
        <w:t xml:space="preserve">. </w:t>
      </w:r>
      <w:r w:rsidR="00D97E74" w:rsidRPr="00E4100B">
        <w:rPr>
          <w:rFonts w:ascii="Arial" w:hAnsi="Arial" w:cs="Arial"/>
          <w:bCs/>
        </w:rPr>
        <w:t xml:space="preserve">O </w:t>
      </w:r>
      <w:r w:rsidR="00D97E74">
        <w:rPr>
          <w:rFonts w:ascii="Arial" w:hAnsi="Arial" w:cs="Arial"/>
          <w:bCs/>
        </w:rPr>
        <w:t>Inciso I</w:t>
      </w:r>
      <w:r w:rsidR="00D97E74" w:rsidRPr="00E4100B">
        <w:rPr>
          <w:rFonts w:ascii="Arial" w:hAnsi="Arial" w:cs="Arial"/>
          <w:bCs/>
        </w:rPr>
        <w:t xml:space="preserve"> do </w:t>
      </w:r>
      <w:proofErr w:type="gramStart"/>
      <w:r w:rsidR="00D97E74" w:rsidRPr="00E4100B">
        <w:rPr>
          <w:rFonts w:ascii="Arial" w:hAnsi="Arial" w:cs="Arial"/>
          <w:bCs/>
        </w:rPr>
        <w:t>artigo</w:t>
      </w:r>
      <w:r w:rsidR="00D97E74" w:rsidRPr="00D97E74">
        <w:rPr>
          <w:rFonts w:ascii="Arial" w:hAnsi="Arial" w:cs="Arial"/>
          <w:bCs/>
        </w:rPr>
        <w:t>77,</w:t>
      </w:r>
      <w:proofErr w:type="gramEnd"/>
      <w:r w:rsidR="00D97E74" w:rsidRPr="00AB0E78">
        <w:rPr>
          <w:rFonts w:ascii="Arial" w:hAnsi="Arial" w:cs="Arial"/>
          <w:bCs/>
        </w:rPr>
        <w:t>da Resolução nº 06/2</w:t>
      </w:r>
      <w:r w:rsidR="00D97E74">
        <w:rPr>
          <w:rFonts w:ascii="Arial" w:hAnsi="Arial" w:cs="Arial"/>
          <w:bCs/>
        </w:rPr>
        <w:t>01</w:t>
      </w:r>
      <w:r w:rsidR="00BC58D3">
        <w:rPr>
          <w:rFonts w:ascii="Arial" w:hAnsi="Arial" w:cs="Arial"/>
          <w:bCs/>
        </w:rPr>
        <w:t>5</w:t>
      </w:r>
      <w:r w:rsidR="00D97E74" w:rsidRPr="00AB0E78">
        <w:rPr>
          <w:rFonts w:ascii="Arial" w:hAnsi="Arial" w:cs="Arial"/>
          <w:bCs/>
        </w:rPr>
        <w:t>, de 15 de dezembro de 2015</w:t>
      </w:r>
      <w:r w:rsidR="003473C2">
        <w:rPr>
          <w:rFonts w:ascii="Arial" w:hAnsi="Arial" w:cs="Arial"/>
          <w:bCs/>
        </w:rPr>
        <w:t xml:space="preserve"> </w:t>
      </w:r>
      <w:r w:rsidR="00281436" w:rsidRPr="007C6FE8">
        <w:rPr>
          <w:rFonts w:ascii="Arial" w:hAnsi="Arial" w:cs="Arial"/>
          <w:bCs/>
        </w:rPr>
        <w:t>passa a vigorar com a seguinte redação:</w:t>
      </w:r>
    </w:p>
    <w:p w:rsidR="00A635D5" w:rsidRDefault="00A635D5" w:rsidP="0068629E">
      <w:pPr>
        <w:ind w:left="2835"/>
        <w:jc w:val="both"/>
        <w:rPr>
          <w:rFonts w:ascii="Arial" w:hAnsi="Arial" w:cs="Arial"/>
        </w:rPr>
      </w:pPr>
    </w:p>
    <w:p w:rsidR="00A635D5" w:rsidRDefault="00A635D5" w:rsidP="0068629E">
      <w:pPr>
        <w:ind w:left="2835"/>
        <w:jc w:val="both"/>
        <w:rPr>
          <w:rFonts w:ascii="Arial" w:hAnsi="Arial" w:cs="Arial"/>
        </w:rPr>
      </w:pPr>
    </w:p>
    <w:p w:rsidR="0068629E" w:rsidRDefault="0068629E" w:rsidP="0068629E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Art. 77</w:t>
      </w:r>
      <w:proofErr w:type="gramStart"/>
      <w:r>
        <w:rPr>
          <w:rFonts w:ascii="Arial" w:hAnsi="Arial" w:cs="Arial"/>
        </w:rPr>
        <w:t>...........................................................................................</w:t>
      </w:r>
      <w:proofErr w:type="gramEnd"/>
    </w:p>
    <w:p w:rsidR="0068629E" w:rsidRDefault="0068629E" w:rsidP="0068629E">
      <w:pPr>
        <w:ind w:left="2835"/>
        <w:jc w:val="both"/>
        <w:rPr>
          <w:rFonts w:ascii="Arial" w:hAnsi="Arial" w:cs="Arial"/>
        </w:rPr>
      </w:pPr>
    </w:p>
    <w:p w:rsidR="00D97E74" w:rsidRDefault="00D97E74" w:rsidP="00D97E74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B515D9" w:rsidRPr="00B515D9" w:rsidRDefault="00B515D9" w:rsidP="00B515D9">
      <w:pPr>
        <w:shd w:val="clear" w:color="auto" w:fill="FFFFFF"/>
        <w:suppressAutoHyphens w:val="0"/>
        <w:ind w:left="2835"/>
        <w:jc w:val="both"/>
        <w:rPr>
          <w:rFonts w:ascii="Arial" w:hAnsi="Arial" w:cs="Arial"/>
          <w:i/>
          <w:color w:val="000000"/>
          <w:lang w:eastAsia="pt-BR"/>
        </w:rPr>
      </w:pPr>
      <w:bookmarkStart w:id="8" w:name="16388"/>
      <w:r w:rsidRPr="00B515D9">
        <w:rPr>
          <w:rFonts w:ascii="Arial" w:hAnsi="Arial" w:cs="Arial"/>
          <w:i/>
          <w:color w:val="000000"/>
          <w:lang w:eastAsia="pt-BR"/>
        </w:rPr>
        <w:t>I</w:t>
      </w:r>
      <w:bookmarkEnd w:id="8"/>
      <w:r w:rsidRPr="00B515D9">
        <w:rPr>
          <w:rFonts w:ascii="Arial" w:hAnsi="Arial" w:cs="Arial"/>
          <w:i/>
          <w:color w:val="000000"/>
          <w:lang w:eastAsia="pt-BR"/>
        </w:rPr>
        <w:t xml:space="preserve"> –  em sessão extraordinária, que será realizada na primeira </w:t>
      </w:r>
      <w:r>
        <w:rPr>
          <w:rFonts w:ascii="Arial" w:hAnsi="Arial" w:cs="Arial"/>
          <w:i/>
          <w:color w:val="000000"/>
          <w:lang w:eastAsia="pt-BR"/>
        </w:rPr>
        <w:t>quinta-feira</w:t>
      </w:r>
      <w:r w:rsidRPr="00B515D9">
        <w:rPr>
          <w:rFonts w:ascii="Arial" w:hAnsi="Arial" w:cs="Arial"/>
          <w:i/>
          <w:color w:val="000000"/>
          <w:lang w:eastAsia="pt-BR"/>
        </w:rPr>
        <w:t xml:space="preserve"> subsequente à data da posse de cada legislatura;</w:t>
      </w:r>
    </w:p>
    <w:p w:rsidR="00F02DB7" w:rsidRDefault="00F02DB7" w:rsidP="00A06F38">
      <w:pPr>
        <w:spacing w:line="276" w:lineRule="auto"/>
        <w:ind w:firstLine="1701"/>
        <w:jc w:val="both"/>
        <w:rPr>
          <w:rFonts w:ascii="Arial" w:hAnsi="Arial" w:cs="Arial"/>
          <w:i/>
          <w:color w:val="000000"/>
          <w:lang w:eastAsia="pt-BR"/>
        </w:rPr>
      </w:pPr>
    </w:p>
    <w:p w:rsidR="0068629E" w:rsidRDefault="0068629E" w:rsidP="0068629E">
      <w:pPr>
        <w:spacing w:line="276" w:lineRule="auto"/>
        <w:ind w:firstLine="2835"/>
        <w:jc w:val="both"/>
        <w:rPr>
          <w:rFonts w:ascii="Arial" w:hAnsi="Arial" w:cs="Arial"/>
          <w:i/>
          <w:color w:val="000000"/>
          <w:lang w:eastAsia="pt-BR"/>
        </w:rPr>
      </w:pPr>
      <w:r>
        <w:rPr>
          <w:rFonts w:ascii="Arial" w:hAnsi="Arial" w:cs="Arial"/>
          <w:i/>
          <w:color w:val="000000"/>
          <w:lang w:eastAsia="pt-BR"/>
        </w:rPr>
        <w:t>[...]</w:t>
      </w:r>
    </w:p>
    <w:p w:rsidR="007B1CFD" w:rsidRDefault="007B1CFD" w:rsidP="0068629E">
      <w:pPr>
        <w:spacing w:line="276" w:lineRule="auto"/>
        <w:ind w:firstLine="2835"/>
        <w:jc w:val="both"/>
        <w:rPr>
          <w:rFonts w:ascii="Arial" w:hAnsi="Arial" w:cs="Arial"/>
          <w:i/>
          <w:color w:val="000000"/>
          <w:lang w:eastAsia="pt-BR"/>
        </w:rPr>
      </w:pPr>
    </w:p>
    <w:p w:rsidR="00820066" w:rsidRDefault="00820066" w:rsidP="0068629E">
      <w:pPr>
        <w:spacing w:line="276" w:lineRule="auto"/>
        <w:ind w:firstLine="2835"/>
        <w:jc w:val="both"/>
        <w:rPr>
          <w:rFonts w:ascii="Arial" w:hAnsi="Arial" w:cs="Arial"/>
          <w:i/>
          <w:color w:val="000000"/>
          <w:lang w:eastAsia="pt-BR"/>
        </w:rPr>
      </w:pPr>
    </w:p>
    <w:p w:rsidR="00C258AB" w:rsidRDefault="00C258AB" w:rsidP="00742F9F">
      <w:pPr>
        <w:spacing w:after="100" w:line="276" w:lineRule="auto"/>
        <w:ind w:firstLine="1701"/>
        <w:jc w:val="both"/>
        <w:rPr>
          <w:rFonts w:ascii="Arial" w:hAnsi="Arial" w:cs="Arial"/>
          <w:bCs/>
        </w:rPr>
      </w:pPr>
      <w:r w:rsidRPr="007C6FE8">
        <w:rPr>
          <w:rFonts w:ascii="Arial" w:hAnsi="Arial" w:cs="Arial"/>
          <w:b/>
          <w:bCs/>
        </w:rPr>
        <w:t xml:space="preserve">Art. </w:t>
      </w:r>
      <w:r w:rsidR="009D17AC">
        <w:rPr>
          <w:rFonts w:ascii="Arial" w:hAnsi="Arial" w:cs="Arial"/>
          <w:b/>
          <w:bCs/>
        </w:rPr>
        <w:t>1</w:t>
      </w:r>
      <w:r w:rsidR="00300589">
        <w:rPr>
          <w:rFonts w:ascii="Arial" w:hAnsi="Arial" w:cs="Arial"/>
          <w:b/>
          <w:bCs/>
        </w:rPr>
        <w:t>1</w:t>
      </w:r>
      <w:r w:rsidRPr="007C6FE8">
        <w:rPr>
          <w:rFonts w:ascii="Arial" w:hAnsi="Arial" w:cs="Arial"/>
          <w:b/>
          <w:bCs/>
        </w:rPr>
        <w:t>º</w:t>
      </w:r>
      <w:r w:rsidRPr="00C258AB">
        <w:rPr>
          <w:rFonts w:ascii="Arial" w:hAnsi="Arial" w:cs="Arial"/>
          <w:bCs/>
        </w:rPr>
        <w:t xml:space="preserve"> Essa resolução </w:t>
      </w:r>
      <w:r>
        <w:rPr>
          <w:rFonts w:ascii="Arial" w:hAnsi="Arial" w:cs="Arial"/>
          <w:bCs/>
        </w:rPr>
        <w:t xml:space="preserve">entrará em </w:t>
      </w:r>
      <w:r w:rsidR="007C6FE8">
        <w:rPr>
          <w:rFonts w:ascii="Arial" w:hAnsi="Arial" w:cs="Arial"/>
          <w:bCs/>
        </w:rPr>
        <w:t>vigor na data de sua publicação</w:t>
      </w:r>
      <w:r w:rsidRPr="00C258AB">
        <w:rPr>
          <w:rFonts w:ascii="Arial" w:hAnsi="Arial" w:cs="Arial"/>
          <w:bCs/>
        </w:rPr>
        <w:t xml:space="preserve">. </w:t>
      </w:r>
    </w:p>
    <w:p w:rsidR="007C6FE8" w:rsidRDefault="007C6FE8" w:rsidP="00742F9F">
      <w:pPr>
        <w:spacing w:after="100" w:line="276" w:lineRule="auto"/>
        <w:ind w:firstLine="1701"/>
        <w:jc w:val="both"/>
        <w:rPr>
          <w:rFonts w:ascii="Arial" w:hAnsi="Arial" w:cs="Arial"/>
          <w:bCs/>
        </w:rPr>
      </w:pPr>
      <w:r w:rsidRPr="007C6FE8">
        <w:rPr>
          <w:rFonts w:ascii="Arial" w:hAnsi="Arial" w:cs="Arial"/>
          <w:b/>
          <w:bCs/>
        </w:rPr>
        <w:t xml:space="preserve">Art. </w:t>
      </w:r>
      <w:r w:rsidR="009D17AC">
        <w:rPr>
          <w:rFonts w:ascii="Arial" w:hAnsi="Arial" w:cs="Arial"/>
          <w:b/>
          <w:bCs/>
        </w:rPr>
        <w:t>1</w:t>
      </w:r>
      <w:r w:rsidR="00300589">
        <w:rPr>
          <w:rFonts w:ascii="Arial" w:hAnsi="Arial" w:cs="Arial"/>
          <w:b/>
          <w:bCs/>
        </w:rPr>
        <w:t>2</w:t>
      </w:r>
      <w:r w:rsidRPr="007C6FE8">
        <w:rPr>
          <w:rFonts w:ascii="Arial" w:hAnsi="Arial" w:cs="Arial"/>
          <w:b/>
          <w:bCs/>
          <w:vertAlign w:val="superscript"/>
        </w:rPr>
        <w:t>0</w:t>
      </w:r>
      <w:r>
        <w:rPr>
          <w:rFonts w:ascii="Arial" w:hAnsi="Arial" w:cs="Arial"/>
          <w:bCs/>
        </w:rPr>
        <w:t xml:space="preserve"> Ficam revogadas as dispos</w:t>
      </w:r>
      <w:r w:rsidR="0068629E">
        <w:rPr>
          <w:rFonts w:ascii="Arial" w:hAnsi="Arial" w:cs="Arial"/>
          <w:bCs/>
        </w:rPr>
        <w:t>ições em contrário</w:t>
      </w:r>
      <w:r>
        <w:rPr>
          <w:rFonts w:ascii="Arial" w:hAnsi="Arial" w:cs="Arial"/>
          <w:bCs/>
        </w:rPr>
        <w:t xml:space="preserve">. </w:t>
      </w:r>
    </w:p>
    <w:p w:rsidR="007C6FE8" w:rsidRDefault="007C6FE8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B63E8B" w:rsidRDefault="00B63E8B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FF22B1">
        <w:rPr>
          <w:rFonts w:ascii="Arial" w:hAnsi="Arial" w:cs="Arial"/>
          <w:bCs/>
        </w:rPr>
        <w:t xml:space="preserve">Da Secretaria da Câmara Municipal de Vereadores de Guarujá do Sul, Estado de Santa Catarina, aos </w:t>
      </w:r>
      <w:r w:rsidR="005949A1">
        <w:rPr>
          <w:rFonts w:ascii="Arial" w:hAnsi="Arial" w:cs="Arial"/>
          <w:bCs/>
        </w:rPr>
        <w:t>28</w:t>
      </w:r>
      <w:r w:rsidRPr="00FF22B1">
        <w:rPr>
          <w:rFonts w:ascii="Arial" w:hAnsi="Arial" w:cs="Arial"/>
          <w:bCs/>
        </w:rPr>
        <w:t xml:space="preserve"> dias do mês de </w:t>
      </w:r>
      <w:r w:rsidR="0068629E">
        <w:rPr>
          <w:rFonts w:ascii="Arial" w:hAnsi="Arial" w:cs="Arial"/>
          <w:bCs/>
        </w:rPr>
        <w:t>junho</w:t>
      </w:r>
      <w:r w:rsidRPr="00FF22B1">
        <w:rPr>
          <w:rFonts w:ascii="Arial" w:hAnsi="Arial" w:cs="Arial"/>
          <w:bCs/>
        </w:rPr>
        <w:t xml:space="preserve"> de 202</w:t>
      </w:r>
      <w:r w:rsidR="0068629E">
        <w:rPr>
          <w:rFonts w:ascii="Arial" w:hAnsi="Arial" w:cs="Arial"/>
          <w:bCs/>
        </w:rPr>
        <w:t>2</w:t>
      </w:r>
      <w:r w:rsidRPr="00FF22B1">
        <w:rPr>
          <w:rFonts w:ascii="Arial" w:hAnsi="Arial" w:cs="Arial"/>
          <w:bCs/>
        </w:rPr>
        <w:t>.</w:t>
      </w:r>
    </w:p>
    <w:p w:rsidR="00A07908" w:rsidRPr="00FF22B1" w:rsidRDefault="00A07908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B63E8B" w:rsidRDefault="0068629E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sua 15ª Legislatura, 2ª Sessão Legislativa, 2º Período, 59</w:t>
      </w:r>
      <w:r w:rsidR="00B63E8B" w:rsidRPr="00FF22B1">
        <w:rPr>
          <w:rFonts w:ascii="Arial" w:hAnsi="Arial" w:cs="Arial"/>
          <w:bCs/>
        </w:rPr>
        <w:t>º ano de sua Instalação Legislativa.</w:t>
      </w:r>
    </w:p>
    <w:p w:rsidR="00742F9F" w:rsidRDefault="00742F9F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742F9F" w:rsidRDefault="00742F9F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0B53D6" w:rsidRDefault="000B53D6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0509B5" w:rsidRDefault="000509B5" w:rsidP="00C258AB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tbl>
      <w:tblPr>
        <w:tblW w:w="14543" w:type="dxa"/>
        <w:tblLook w:val="04A0" w:firstRow="1" w:lastRow="0" w:firstColumn="1" w:lastColumn="0" w:noHBand="0" w:noVBand="1"/>
      </w:tblPr>
      <w:tblGrid>
        <w:gridCol w:w="9747"/>
        <w:gridCol w:w="4796"/>
      </w:tblGrid>
      <w:tr w:rsidR="000509B5" w:rsidTr="00A07908">
        <w:tc>
          <w:tcPr>
            <w:tcW w:w="9747" w:type="dxa"/>
            <w:hideMark/>
          </w:tcPr>
          <w:p w:rsidR="000509B5" w:rsidRPr="005949A1" w:rsidRDefault="000509B5" w:rsidP="000509B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949A1">
              <w:rPr>
                <w:rFonts w:ascii="Arial" w:hAnsi="Arial" w:cs="Arial"/>
                <w:b/>
                <w:bCs/>
              </w:rPr>
              <w:t>Cleber Jonas Weschenfelder</w:t>
            </w:r>
          </w:p>
        </w:tc>
        <w:tc>
          <w:tcPr>
            <w:tcW w:w="4796" w:type="dxa"/>
            <w:hideMark/>
          </w:tcPr>
          <w:p w:rsidR="000509B5" w:rsidRPr="005949A1" w:rsidRDefault="000509B5" w:rsidP="000509B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09B5" w:rsidTr="00A07908">
        <w:tc>
          <w:tcPr>
            <w:tcW w:w="9747" w:type="dxa"/>
            <w:hideMark/>
          </w:tcPr>
          <w:p w:rsidR="000509B5" w:rsidRDefault="000509B5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Presidente</w:t>
            </w:r>
          </w:p>
          <w:p w:rsidR="000509B5" w:rsidRDefault="000509B5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796" w:type="dxa"/>
            <w:hideMark/>
          </w:tcPr>
          <w:p w:rsidR="000509B5" w:rsidRDefault="000509B5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09B5" w:rsidTr="00A07908">
        <w:tc>
          <w:tcPr>
            <w:tcW w:w="9747" w:type="dxa"/>
          </w:tcPr>
          <w:p w:rsidR="000509B5" w:rsidRDefault="000509B5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A07908" w:rsidRDefault="00A07908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742F9F" w:rsidRDefault="00742F9F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796" w:type="dxa"/>
          </w:tcPr>
          <w:p w:rsidR="000509B5" w:rsidRDefault="000509B5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09B5" w:rsidTr="00A07908">
        <w:tc>
          <w:tcPr>
            <w:tcW w:w="9747" w:type="dxa"/>
            <w:hideMark/>
          </w:tcPr>
          <w:p w:rsidR="000509B5" w:rsidRPr="005949A1" w:rsidRDefault="000509B5" w:rsidP="000509B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949A1">
              <w:rPr>
                <w:rFonts w:ascii="Arial" w:hAnsi="Arial" w:cs="Arial"/>
                <w:b/>
                <w:bCs/>
              </w:rPr>
              <w:t>Sônia Lucia Kuhn Rosenbach</w:t>
            </w:r>
          </w:p>
        </w:tc>
        <w:tc>
          <w:tcPr>
            <w:tcW w:w="4796" w:type="dxa"/>
            <w:hideMark/>
          </w:tcPr>
          <w:p w:rsidR="000509B5" w:rsidRPr="005949A1" w:rsidRDefault="000509B5" w:rsidP="000509B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09B5" w:rsidTr="00A07908">
        <w:tc>
          <w:tcPr>
            <w:tcW w:w="9747" w:type="dxa"/>
            <w:hideMark/>
          </w:tcPr>
          <w:p w:rsidR="000509B5" w:rsidRDefault="000509B5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1ª Secretário</w:t>
            </w:r>
          </w:p>
        </w:tc>
        <w:tc>
          <w:tcPr>
            <w:tcW w:w="4796" w:type="dxa"/>
            <w:hideMark/>
          </w:tcPr>
          <w:p w:rsidR="000509B5" w:rsidRDefault="000509B5" w:rsidP="000509B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509B5" w:rsidRPr="00FF22B1" w:rsidRDefault="000509B5" w:rsidP="00B63E8B">
      <w:pPr>
        <w:spacing w:line="360" w:lineRule="auto"/>
        <w:ind w:firstLine="1701"/>
        <w:jc w:val="both"/>
        <w:rPr>
          <w:rFonts w:ascii="Arial" w:hAnsi="Arial" w:cs="Arial"/>
          <w:bCs/>
        </w:rPr>
      </w:pPr>
    </w:p>
    <w:sectPr w:rsidR="000509B5" w:rsidRPr="00FF22B1" w:rsidSect="00C1582A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-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A3D"/>
    <w:multiLevelType w:val="hybridMultilevel"/>
    <w:tmpl w:val="4732C9E4"/>
    <w:lvl w:ilvl="0" w:tplc="552E28F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BA7B20"/>
    <w:multiLevelType w:val="hybridMultilevel"/>
    <w:tmpl w:val="2D36E534"/>
    <w:lvl w:ilvl="0" w:tplc="5B94DA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C22040"/>
    <w:multiLevelType w:val="hybridMultilevel"/>
    <w:tmpl w:val="81622B36"/>
    <w:lvl w:ilvl="0" w:tplc="31C0053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35C210CA"/>
    <w:multiLevelType w:val="hybridMultilevel"/>
    <w:tmpl w:val="7B48DD3A"/>
    <w:lvl w:ilvl="0" w:tplc="D2246B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544E07"/>
    <w:multiLevelType w:val="hybridMultilevel"/>
    <w:tmpl w:val="C526E484"/>
    <w:lvl w:ilvl="0" w:tplc="3230D9A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4E5F5446"/>
    <w:multiLevelType w:val="hybridMultilevel"/>
    <w:tmpl w:val="A97C7DE4"/>
    <w:lvl w:ilvl="0" w:tplc="9C8E5A9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6F8"/>
    <w:rsid w:val="0000328C"/>
    <w:rsid w:val="00016D36"/>
    <w:rsid w:val="00017894"/>
    <w:rsid w:val="000252F8"/>
    <w:rsid w:val="00035D9F"/>
    <w:rsid w:val="000408B7"/>
    <w:rsid w:val="000509B5"/>
    <w:rsid w:val="00053A95"/>
    <w:rsid w:val="00072C0D"/>
    <w:rsid w:val="000A0600"/>
    <w:rsid w:val="000A2EC8"/>
    <w:rsid w:val="000B53D6"/>
    <w:rsid w:val="000F2BE2"/>
    <w:rsid w:val="0010332B"/>
    <w:rsid w:val="00110121"/>
    <w:rsid w:val="0012097A"/>
    <w:rsid w:val="001244F0"/>
    <w:rsid w:val="001265B1"/>
    <w:rsid w:val="00143A80"/>
    <w:rsid w:val="00143BEA"/>
    <w:rsid w:val="00143E71"/>
    <w:rsid w:val="00151658"/>
    <w:rsid w:val="00162FF4"/>
    <w:rsid w:val="0018288B"/>
    <w:rsid w:val="001946BB"/>
    <w:rsid w:val="001C72DF"/>
    <w:rsid w:val="001D4D62"/>
    <w:rsid w:val="00201DF2"/>
    <w:rsid w:val="00211492"/>
    <w:rsid w:val="00216D78"/>
    <w:rsid w:val="00223F0D"/>
    <w:rsid w:val="00242C5F"/>
    <w:rsid w:val="00281436"/>
    <w:rsid w:val="00287C93"/>
    <w:rsid w:val="002A65EB"/>
    <w:rsid w:val="002C45C1"/>
    <w:rsid w:val="002E5A9B"/>
    <w:rsid w:val="002F44C4"/>
    <w:rsid w:val="00300589"/>
    <w:rsid w:val="00300E51"/>
    <w:rsid w:val="003028C3"/>
    <w:rsid w:val="00302B41"/>
    <w:rsid w:val="0031375A"/>
    <w:rsid w:val="00341D0D"/>
    <w:rsid w:val="003473C2"/>
    <w:rsid w:val="00351D93"/>
    <w:rsid w:val="00351F11"/>
    <w:rsid w:val="003618E4"/>
    <w:rsid w:val="00361A5F"/>
    <w:rsid w:val="003667A7"/>
    <w:rsid w:val="003915DA"/>
    <w:rsid w:val="003B4F0F"/>
    <w:rsid w:val="003C0B01"/>
    <w:rsid w:val="003E075E"/>
    <w:rsid w:val="00406561"/>
    <w:rsid w:val="004C2DEC"/>
    <w:rsid w:val="0052246B"/>
    <w:rsid w:val="005411C4"/>
    <w:rsid w:val="005558C1"/>
    <w:rsid w:val="005567B9"/>
    <w:rsid w:val="00561158"/>
    <w:rsid w:val="005670D9"/>
    <w:rsid w:val="0058036C"/>
    <w:rsid w:val="00590A9E"/>
    <w:rsid w:val="005949A1"/>
    <w:rsid w:val="00595C20"/>
    <w:rsid w:val="005B2A44"/>
    <w:rsid w:val="005E7C08"/>
    <w:rsid w:val="005F7E2D"/>
    <w:rsid w:val="00622BE6"/>
    <w:rsid w:val="00625F4E"/>
    <w:rsid w:val="006828C4"/>
    <w:rsid w:val="0068629E"/>
    <w:rsid w:val="0069370C"/>
    <w:rsid w:val="006A1279"/>
    <w:rsid w:val="006A4AAE"/>
    <w:rsid w:val="006E1E44"/>
    <w:rsid w:val="00701088"/>
    <w:rsid w:val="00704BC1"/>
    <w:rsid w:val="00715F76"/>
    <w:rsid w:val="00742F9F"/>
    <w:rsid w:val="00790419"/>
    <w:rsid w:val="007916A4"/>
    <w:rsid w:val="007A05DB"/>
    <w:rsid w:val="007B1CFD"/>
    <w:rsid w:val="007C6FE8"/>
    <w:rsid w:val="007E71E6"/>
    <w:rsid w:val="00820066"/>
    <w:rsid w:val="00832331"/>
    <w:rsid w:val="00881AE8"/>
    <w:rsid w:val="008A6B93"/>
    <w:rsid w:val="008B63B0"/>
    <w:rsid w:val="009245B2"/>
    <w:rsid w:val="0094344D"/>
    <w:rsid w:val="00951C64"/>
    <w:rsid w:val="00985109"/>
    <w:rsid w:val="00993732"/>
    <w:rsid w:val="00993CC2"/>
    <w:rsid w:val="009B6089"/>
    <w:rsid w:val="009C2DCA"/>
    <w:rsid w:val="009D17AC"/>
    <w:rsid w:val="009E7816"/>
    <w:rsid w:val="009E7C1E"/>
    <w:rsid w:val="00A06F38"/>
    <w:rsid w:val="00A07908"/>
    <w:rsid w:val="00A635D5"/>
    <w:rsid w:val="00A83524"/>
    <w:rsid w:val="00A9583F"/>
    <w:rsid w:val="00AB0E78"/>
    <w:rsid w:val="00AC3ED1"/>
    <w:rsid w:val="00AC3F25"/>
    <w:rsid w:val="00AD5B17"/>
    <w:rsid w:val="00AE6877"/>
    <w:rsid w:val="00B01EB1"/>
    <w:rsid w:val="00B070BE"/>
    <w:rsid w:val="00B106F8"/>
    <w:rsid w:val="00B451F7"/>
    <w:rsid w:val="00B515D9"/>
    <w:rsid w:val="00B56D77"/>
    <w:rsid w:val="00B63E8B"/>
    <w:rsid w:val="00B84395"/>
    <w:rsid w:val="00BC58D3"/>
    <w:rsid w:val="00BE7804"/>
    <w:rsid w:val="00C1582A"/>
    <w:rsid w:val="00C258AB"/>
    <w:rsid w:val="00C72876"/>
    <w:rsid w:val="00CC1FE7"/>
    <w:rsid w:val="00CF2848"/>
    <w:rsid w:val="00CF7CD7"/>
    <w:rsid w:val="00D04D75"/>
    <w:rsid w:val="00D20B07"/>
    <w:rsid w:val="00D834BD"/>
    <w:rsid w:val="00D9401E"/>
    <w:rsid w:val="00D9715A"/>
    <w:rsid w:val="00D97E74"/>
    <w:rsid w:val="00DB458E"/>
    <w:rsid w:val="00DB5EAA"/>
    <w:rsid w:val="00DD0AA1"/>
    <w:rsid w:val="00E373E4"/>
    <w:rsid w:val="00E4100B"/>
    <w:rsid w:val="00EA181C"/>
    <w:rsid w:val="00EA2659"/>
    <w:rsid w:val="00EC3014"/>
    <w:rsid w:val="00EF5D82"/>
    <w:rsid w:val="00F02DB7"/>
    <w:rsid w:val="00F133EF"/>
    <w:rsid w:val="00F1438F"/>
    <w:rsid w:val="00F2077A"/>
    <w:rsid w:val="00F265B1"/>
    <w:rsid w:val="00F27D98"/>
    <w:rsid w:val="00F32A08"/>
    <w:rsid w:val="00F44054"/>
    <w:rsid w:val="00F52430"/>
    <w:rsid w:val="00F5563B"/>
    <w:rsid w:val="00F60160"/>
    <w:rsid w:val="00F6534B"/>
    <w:rsid w:val="00FB0B82"/>
    <w:rsid w:val="00FF03DA"/>
    <w:rsid w:val="00FF0893"/>
    <w:rsid w:val="00FF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106F8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106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6B93"/>
    <w:rPr>
      <w:i/>
      <w:iCs/>
    </w:rPr>
  </w:style>
  <w:style w:type="character" w:styleId="Forte">
    <w:name w:val="Strong"/>
    <w:basedOn w:val="Fontepargpadro"/>
    <w:uiPriority w:val="22"/>
    <w:qFormat/>
    <w:rsid w:val="00F601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B1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01">
    <w:name w:val="fontstyle01"/>
    <w:basedOn w:val="Fontepargpadro"/>
    <w:rsid w:val="00D834BD"/>
    <w:rPr>
      <w:rFonts w:ascii="GillSans-SemiBold" w:hAnsi="GillSans-SemiBold" w:hint="default"/>
      <w:b/>
      <w:bCs/>
      <w:i w:val="0"/>
      <w:iCs w:val="0"/>
      <w:color w:val="231F20"/>
      <w:sz w:val="20"/>
      <w:szCs w:val="20"/>
    </w:rPr>
  </w:style>
  <w:style w:type="paragraph" w:styleId="Corpodetexto">
    <w:name w:val="Body Text"/>
    <w:basedOn w:val="Normal"/>
    <w:link w:val="CorpodetextoChar"/>
    <w:rsid w:val="00BE7804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78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7CD7"/>
    <w:rPr>
      <w:color w:val="0000FF"/>
      <w:u w:val="single"/>
    </w:rPr>
  </w:style>
  <w:style w:type="character" w:customStyle="1" w:styleId="dtxt">
    <w:name w:val="dtxt"/>
    <w:basedOn w:val="Fontepargpadro"/>
    <w:rsid w:val="00701088"/>
  </w:style>
  <w:style w:type="paragraph" w:styleId="PargrafodaLista">
    <w:name w:val="List Paragraph"/>
    <w:basedOn w:val="Normal"/>
    <w:uiPriority w:val="34"/>
    <w:qFormat/>
    <w:rsid w:val="00351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106F8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106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6B93"/>
    <w:rPr>
      <w:i/>
      <w:iCs/>
    </w:rPr>
  </w:style>
  <w:style w:type="character" w:styleId="Forte">
    <w:name w:val="Strong"/>
    <w:basedOn w:val="Fontepargpadro"/>
    <w:uiPriority w:val="22"/>
    <w:qFormat/>
    <w:rsid w:val="00F601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B1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01">
    <w:name w:val="fontstyle01"/>
    <w:basedOn w:val="Fontepargpadro"/>
    <w:rsid w:val="00D834BD"/>
    <w:rPr>
      <w:rFonts w:ascii="GillSans-SemiBold" w:hAnsi="GillSans-SemiBold" w:hint="default"/>
      <w:b/>
      <w:bCs/>
      <w:i w:val="0"/>
      <w:iCs w:val="0"/>
      <w:color w:val="231F20"/>
      <w:sz w:val="20"/>
      <w:szCs w:val="20"/>
    </w:rPr>
  </w:style>
  <w:style w:type="paragraph" w:styleId="Corpodetexto">
    <w:name w:val="Body Text"/>
    <w:basedOn w:val="Normal"/>
    <w:link w:val="CorpodetextoChar"/>
    <w:rsid w:val="00BE7804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78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7CD7"/>
    <w:rPr>
      <w:color w:val="0000FF"/>
      <w:u w:val="single"/>
    </w:rPr>
  </w:style>
  <w:style w:type="character" w:customStyle="1" w:styleId="dtxt">
    <w:name w:val="dtxt"/>
    <w:basedOn w:val="Fontepargpadro"/>
    <w:rsid w:val="00701088"/>
  </w:style>
  <w:style w:type="paragraph" w:styleId="PargrafodaLista">
    <w:name w:val="List Paragraph"/>
    <w:basedOn w:val="Normal"/>
    <w:uiPriority w:val="34"/>
    <w:qFormat/>
    <w:rsid w:val="0035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28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388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1711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864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260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4311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368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32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06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56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7241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129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2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85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332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703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405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70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15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356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Presidente</cp:lastModifiedBy>
  <cp:revision>3</cp:revision>
  <cp:lastPrinted>2022-06-23T22:01:00Z</cp:lastPrinted>
  <dcterms:created xsi:type="dcterms:W3CDTF">2022-06-28T16:11:00Z</dcterms:created>
  <dcterms:modified xsi:type="dcterms:W3CDTF">2022-07-28T16:26:00Z</dcterms:modified>
</cp:coreProperties>
</file>