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9FF8" w14:textId="77777777" w:rsidR="000D76CB" w:rsidRDefault="00000000">
      <w:pPr>
        <w:jc w:val="center"/>
      </w:pPr>
      <w:r>
        <w:rPr>
          <w:b/>
        </w:rPr>
        <w:t>DECRETO LEGISLATIVO N. 01/2025.</w:t>
      </w:r>
    </w:p>
    <w:p w14:paraId="30D3CDFA" w14:textId="77777777" w:rsidR="000D76CB" w:rsidRPr="007024AF" w:rsidRDefault="00000000" w:rsidP="007024AF">
      <w:pPr>
        <w:ind w:left="3402"/>
        <w:jc w:val="both"/>
        <w:rPr>
          <w:b/>
          <w:bCs/>
        </w:rPr>
      </w:pPr>
      <w:r w:rsidRPr="007024AF">
        <w:rPr>
          <w:b/>
          <w:bCs/>
        </w:rPr>
        <w:t>APROVA PLANO DE CONTRATAÇÃO ANUAL</w:t>
      </w:r>
      <w:r w:rsidRPr="007024AF">
        <w:rPr>
          <w:b/>
          <w:bCs/>
        </w:rPr>
        <w:br/>
        <w:t>DA CÂMARA MUNICIPAL DE VEREADORES</w:t>
      </w:r>
      <w:r w:rsidRPr="007024AF">
        <w:rPr>
          <w:b/>
          <w:bCs/>
        </w:rPr>
        <w:br/>
        <w:t>DE GUARUJÁ DO SUL/SC, PARA O</w:t>
      </w:r>
      <w:r w:rsidRPr="007024AF">
        <w:rPr>
          <w:b/>
          <w:bCs/>
        </w:rPr>
        <w:br/>
        <w:t>EXERCÍCIO DE 2025 E ESTABELECE</w:t>
      </w:r>
      <w:r w:rsidRPr="007024AF">
        <w:rPr>
          <w:b/>
          <w:bCs/>
        </w:rPr>
        <w:br/>
        <w:t>OUTRAS PROVIDÊNCIAS.</w:t>
      </w:r>
    </w:p>
    <w:p w14:paraId="4891C457" w14:textId="77777777" w:rsidR="000D76CB" w:rsidRDefault="00000000" w:rsidP="007024AF">
      <w:pPr>
        <w:jc w:val="both"/>
      </w:pPr>
      <w:r>
        <w:t xml:space="preserve">O Presidente da Câmara Municipal de Vereadores do Município de Guarujá do Sul, Estado de Santa Catarina, FABRÍCIO WAGNER, no uso das atribuições legais e de conformidade com o Art. 2º, §2º, V, combinado com o Art. 65, inciso I, alínea L, do Regimento Interno e em conformidade com o Art. 12º, inciso VII, §1º, da Lei 14.133 de 1º de abril de 2021, promulga o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>:</w:t>
      </w:r>
    </w:p>
    <w:p w14:paraId="57E56E0F" w14:textId="77777777" w:rsidR="007024AF" w:rsidRDefault="007024AF">
      <w:pPr>
        <w:rPr>
          <w:b/>
        </w:rPr>
      </w:pPr>
    </w:p>
    <w:p w14:paraId="1B261340" w14:textId="3D8CA6BD" w:rsidR="000D76CB" w:rsidRDefault="00000000">
      <w:r>
        <w:rPr>
          <w:b/>
        </w:rPr>
        <w:t>DECRETA:</w:t>
      </w:r>
    </w:p>
    <w:p w14:paraId="28499187" w14:textId="77777777" w:rsidR="007024AF" w:rsidRDefault="007024AF"/>
    <w:p w14:paraId="1EBD4955" w14:textId="17BC27A5" w:rsidR="000D76CB" w:rsidRDefault="00000000" w:rsidP="00482A08">
      <w:pPr>
        <w:ind w:firstLine="567"/>
      </w:pPr>
      <w:r>
        <w:t>Art. 1º Fica aprovado o Plano de Contratação Anual da Câmara Municipal de Vereadores de Guarujá do Sul/SC, para o exercício de 2025, nos termos do Documento de Formalização de Demanda e o anexo único deste decreto.</w:t>
      </w:r>
    </w:p>
    <w:p w14:paraId="5EB2F581" w14:textId="77777777" w:rsidR="000D76CB" w:rsidRDefault="00000000" w:rsidP="00482A08">
      <w:pPr>
        <w:ind w:firstLine="567"/>
      </w:pPr>
      <w:r>
        <w:t>Art. 2º Este Decreto entra em vigor na data da sua publicação.</w:t>
      </w:r>
    </w:p>
    <w:p w14:paraId="5A338DD3" w14:textId="77777777" w:rsidR="00482A08" w:rsidRDefault="00000000" w:rsidP="00482A08">
      <w:pPr>
        <w:ind w:firstLine="567"/>
      </w:pPr>
      <w:r>
        <w:t xml:space="preserve">Da Secretaria da Câmara Municipal de Vereadores de Guarujá do Sul, Estado de Santa Catarina, aos 07 dias do mês de </w:t>
      </w:r>
      <w:proofErr w:type="spellStart"/>
      <w:r>
        <w:t>janeiro</w:t>
      </w:r>
      <w:proofErr w:type="spellEnd"/>
      <w:r>
        <w:t xml:space="preserve"> de 2025.</w:t>
      </w:r>
    </w:p>
    <w:p w14:paraId="1281357A" w14:textId="5422E838" w:rsidR="000D76CB" w:rsidRDefault="00000000" w:rsidP="00482A08">
      <w:pPr>
        <w:ind w:firstLine="567"/>
      </w:pPr>
      <w:r>
        <w:t xml:space="preserve">Em </w:t>
      </w:r>
      <w:proofErr w:type="spellStart"/>
      <w:r>
        <w:t>sua</w:t>
      </w:r>
      <w:proofErr w:type="spellEnd"/>
      <w:r>
        <w:t xml:space="preserve"> 16ª </w:t>
      </w:r>
      <w:proofErr w:type="spellStart"/>
      <w:r>
        <w:t>Legislatura</w:t>
      </w:r>
      <w:proofErr w:type="spellEnd"/>
      <w:r>
        <w:t>, 1ª Sessão Legislativa, 1º Período, 62ª Instalação Legislativa.</w:t>
      </w:r>
    </w:p>
    <w:p w14:paraId="2DC3AFE1" w14:textId="77777777" w:rsidR="007024AF" w:rsidRDefault="007024AF" w:rsidP="007024AF">
      <w:pPr>
        <w:jc w:val="center"/>
      </w:pPr>
    </w:p>
    <w:p w14:paraId="01ED341C" w14:textId="39B25204" w:rsidR="000D76CB" w:rsidRDefault="00000000" w:rsidP="007024AF">
      <w:pPr>
        <w:jc w:val="center"/>
      </w:pPr>
      <w:r>
        <w:br/>
      </w:r>
      <w:r w:rsidRPr="007024AF">
        <w:rPr>
          <w:b/>
          <w:bCs/>
        </w:rPr>
        <w:t>FABRÍCIO WAGNER</w:t>
      </w:r>
      <w:r>
        <w:br/>
        <w:t>Presidente</w:t>
      </w:r>
    </w:p>
    <w:p w14:paraId="03F4BEC9" w14:textId="2A282480" w:rsidR="000D76CB" w:rsidRDefault="00000000" w:rsidP="007024AF">
      <w:pPr>
        <w:ind w:firstLine="2410"/>
      </w:pPr>
      <w:r>
        <w:t>Certifico que o presente Decreto Legislativo foi publicado e</w:t>
      </w:r>
      <w:r>
        <w:br/>
        <w:t xml:space="preserve">registrado nesta </w:t>
      </w:r>
      <w:proofErr w:type="spellStart"/>
      <w:r>
        <w:t>Secretaria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data supra</w:t>
      </w:r>
      <w:r w:rsidR="007024AF">
        <w:t>.</w:t>
      </w:r>
    </w:p>
    <w:p w14:paraId="5A7BC0F9" w14:textId="77777777" w:rsidR="007024AF" w:rsidRDefault="007024AF">
      <w:pPr>
        <w:rPr>
          <w:b/>
          <w:bCs/>
        </w:rPr>
      </w:pPr>
    </w:p>
    <w:p w14:paraId="5F47E9BB" w14:textId="491F8D47" w:rsidR="000D76CB" w:rsidRDefault="00000000" w:rsidP="007024AF">
      <w:pPr>
        <w:jc w:val="center"/>
      </w:pPr>
      <w:r w:rsidRPr="007024AF">
        <w:rPr>
          <w:b/>
          <w:bCs/>
        </w:rPr>
        <w:t>SABRINA DILLMANN RODRIGUES</w:t>
      </w:r>
      <w:r w:rsidRPr="007024AF">
        <w:rPr>
          <w:b/>
          <w:bCs/>
        </w:rPr>
        <w:br/>
      </w:r>
      <w:proofErr w:type="spellStart"/>
      <w:r>
        <w:t>Secretária</w:t>
      </w:r>
      <w:proofErr w:type="spellEnd"/>
      <w:r>
        <w:t xml:space="preserve"> </w:t>
      </w:r>
      <w:proofErr w:type="spellStart"/>
      <w:r>
        <w:t>Executiva</w:t>
      </w:r>
      <w:proofErr w:type="spellEnd"/>
    </w:p>
    <w:p w14:paraId="48898ABA" w14:textId="77777777" w:rsidR="000D76CB" w:rsidRPr="007024AF" w:rsidRDefault="00000000">
      <w:pPr>
        <w:jc w:val="center"/>
        <w:rPr>
          <w:b/>
          <w:bCs/>
        </w:rPr>
      </w:pPr>
      <w:r w:rsidRPr="007024AF">
        <w:rPr>
          <w:b/>
          <w:bCs/>
        </w:rPr>
        <w:lastRenderedPageBreak/>
        <w:t>ANEXO I</w:t>
      </w:r>
      <w:r w:rsidRPr="007024AF">
        <w:rPr>
          <w:b/>
          <w:bCs/>
        </w:rPr>
        <w:br/>
        <w:t>PLANO DE CONTRATAÇÃO ANUAL - PCA 2025</w:t>
      </w:r>
    </w:p>
    <w:p w14:paraId="5F9BD7F6" w14:textId="77777777" w:rsidR="000D76CB" w:rsidRPr="007024AF" w:rsidRDefault="00000000">
      <w:pPr>
        <w:rPr>
          <w:b/>
          <w:bCs/>
        </w:rPr>
      </w:pPr>
      <w:r w:rsidRPr="007024AF">
        <w:rPr>
          <w:b/>
          <w:bCs/>
        </w:rPr>
        <w:t>Cumprimento à Lei 14.133/2021 — Nova Lei de Licitações e Contratos Administrativos</w:t>
      </w:r>
      <w:r w:rsidRPr="007024AF">
        <w:rPr>
          <w:b/>
          <w:bCs/>
        </w:rPr>
        <w:br/>
      </w:r>
      <w:r w:rsidRPr="007024AF">
        <w:rPr>
          <w:b/>
          <w:bCs/>
        </w:rPr>
        <w:br/>
        <w:t>ANO DO PLANO: 2025</w:t>
      </w:r>
      <w:r w:rsidRPr="007024AF">
        <w:rPr>
          <w:b/>
          <w:bCs/>
        </w:rPr>
        <w:br/>
        <w:t>DATA DO PLANEJAMENTO: Outubro/2024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8"/>
        <w:gridCol w:w="5239"/>
        <w:gridCol w:w="2433"/>
      </w:tblGrid>
      <w:tr w:rsidR="000D76CB" w14:paraId="2C95DB52" w14:textId="77777777" w:rsidTr="007024AF">
        <w:tc>
          <w:tcPr>
            <w:tcW w:w="959" w:type="dxa"/>
          </w:tcPr>
          <w:p w14:paraId="78B8E2C3" w14:textId="77777777" w:rsidR="000D76CB" w:rsidRPr="007024AF" w:rsidRDefault="00000000">
            <w:pPr>
              <w:rPr>
                <w:b/>
                <w:bCs/>
              </w:rPr>
            </w:pPr>
            <w:r w:rsidRPr="007024AF">
              <w:rPr>
                <w:b/>
                <w:bCs/>
              </w:rPr>
              <w:t>Item</w:t>
            </w:r>
          </w:p>
        </w:tc>
        <w:tc>
          <w:tcPr>
            <w:tcW w:w="5245" w:type="dxa"/>
          </w:tcPr>
          <w:p w14:paraId="67E05058" w14:textId="77777777" w:rsidR="000D76CB" w:rsidRPr="007024AF" w:rsidRDefault="00000000" w:rsidP="007024AF">
            <w:pPr>
              <w:jc w:val="center"/>
              <w:rPr>
                <w:b/>
                <w:bCs/>
              </w:rPr>
            </w:pPr>
            <w:r w:rsidRPr="007024AF">
              <w:rPr>
                <w:b/>
                <w:bCs/>
              </w:rPr>
              <w:t>Descrição do Objeto</w:t>
            </w:r>
          </w:p>
        </w:tc>
        <w:tc>
          <w:tcPr>
            <w:tcW w:w="2436" w:type="dxa"/>
          </w:tcPr>
          <w:p w14:paraId="23772367" w14:textId="77777777" w:rsidR="000D76CB" w:rsidRPr="007024AF" w:rsidRDefault="00000000" w:rsidP="007024AF">
            <w:pPr>
              <w:jc w:val="center"/>
              <w:rPr>
                <w:b/>
                <w:bCs/>
              </w:rPr>
            </w:pPr>
            <w:r w:rsidRPr="007024AF">
              <w:rPr>
                <w:b/>
                <w:bCs/>
              </w:rPr>
              <w:t>Valor Total Estimado (R$)</w:t>
            </w:r>
          </w:p>
        </w:tc>
      </w:tr>
      <w:tr w:rsidR="000D76CB" w14:paraId="766651AA" w14:textId="77777777" w:rsidTr="007024AF">
        <w:tc>
          <w:tcPr>
            <w:tcW w:w="959" w:type="dxa"/>
          </w:tcPr>
          <w:p w14:paraId="0C0B9569" w14:textId="77777777" w:rsidR="000D76CB" w:rsidRDefault="00000000">
            <w:r>
              <w:t>01</w:t>
            </w:r>
          </w:p>
        </w:tc>
        <w:tc>
          <w:tcPr>
            <w:tcW w:w="5245" w:type="dxa"/>
          </w:tcPr>
          <w:p w14:paraId="336F8E99" w14:textId="77777777" w:rsidR="000D76CB" w:rsidRDefault="00000000">
            <w:r>
              <w:t>MATERIAL DE EXPEDIENTE</w:t>
            </w:r>
          </w:p>
        </w:tc>
        <w:tc>
          <w:tcPr>
            <w:tcW w:w="2436" w:type="dxa"/>
          </w:tcPr>
          <w:p w14:paraId="59BE58ED" w14:textId="77777777" w:rsidR="000D76CB" w:rsidRDefault="00000000" w:rsidP="007024AF">
            <w:pPr>
              <w:jc w:val="center"/>
            </w:pPr>
            <w:r>
              <w:t>3.000,00</w:t>
            </w:r>
          </w:p>
        </w:tc>
      </w:tr>
      <w:tr w:rsidR="000D76CB" w14:paraId="20EA7D7F" w14:textId="77777777" w:rsidTr="007024AF">
        <w:tc>
          <w:tcPr>
            <w:tcW w:w="959" w:type="dxa"/>
          </w:tcPr>
          <w:p w14:paraId="4E57D13B" w14:textId="77777777" w:rsidR="000D76CB" w:rsidRDefault="00000000">
            <w:r>
              <w:t>02</w:t>
            </w:r>
          </w:p>
        </w:tc>
        <w:tc>
          <w:tcPr>
            <w:tcW w:w="5245" w:type="dxa"/>
          </w:tcPr>
          <w:p w14:paraId="1A02A29F" w14:textId="77777777" w:rsidR="000D76CB" w:rsidRDefault="00000000">
            <w:r>
              <w:t>MATERIAL DE HIGIENE E LIMPEZA</w:t>
            </w:r>
          </w:p>
        </w:tc>
        <w:tc>
          <w:tcPr>
            <w:tcW w:w="2436" w:type="dxa"/>
          </w:tcPr>
          <w:p w14:paraId="72256D99" w14:textId="77777777" w:rsidR="000D76CB" w:rsidRDefault="00000000" w:rsidP="007024AF">
            <w:pPr>
              <w:jc w:val="center"/>
            </w:pPr>
            <w:r>
              <w:t>2.000,00</w:t>
            </w:r>
          </w:p>
        </w:tc>
      </w:tr>
      <w:tr w:rsidR="000D76CB" w14:paraId="3F0B363E" w14:textId="77777777" w:rsidTr="007024AF">
        <w:tc>
          <w:tcPr>
            <w:tcW w:w="959" w:type="dxa"/>
          </w:tcPr>
          <w:p w14:paraId="5EDD2ECD" w14:textId="77777777" w:rsidR="000D76CB" w:rsidRDefault="00000000">
            <w:r>
              <w:t>03</w:t>
            </w:r>
          </w:p>
        </w:tc>
        <w:tc>
          <w:tcPr>
            <w:tcW w:w="5245" w:type="dxa"/>
          </w:tcPr>
          <w:p w14:paraId="66595B1E" w14:textId="77777777" w:rsidR="000D76CB" w:rsidRDefault="00000000">
            <w:r>
              <w:t>GÊNEROS DE ALIMENTAÇÃO E MATERIAL DE COPA E COZINHA</w:t>
            </w:r>
          </w:p>
        </w:tc>
        <w:tc>
          <w:tcPr>
            <w:tcW w:w="2436" w:type="dxa"/>
          </w:tcPr>
          <w:p w14:paraId="0D097647" w14:textId="77777777" w:rsidR="000D76CB" w:rsidRDefault="00000000" w:rsidP="007024AF">
            <w:pPr>
              <w:jc w:val="center"/>
            </w:pPr>
            <w:r>
              <w:t>3.000,00</w:t>
            </w:r>
          </w:p>
        </w:tc>
      </w:tr>
      <w:tr w:rsidR="000D76CB" w14:paraId="34347ED4" w14:textId="77777777" w:rsidTr="007024AF">
        <w:tc>
          <w:tcPr>
            <w:tcW w:w="959" w:type="dxa"/>
          </w:tcPr>
          <w:p w14:paraId="2C2CC80F" w14:textId="77777777" w:rsidR="000D76CB" w:rsidRDefault="00000000">
            <w:r>
              <w:t>04</w:t>
            </w:r>
          </w:p>
        </w:tc>
        <w:tc>
          <w:tcPr>
            <w:tcW w:w="5245" w:type="dxa"/>
          </w:tcPr>
          <w:p w14:paraId="4D03B1A1" w14:textId="77777777" w:rsidR="000D76CB" w:rsidRDefault="00000000">
            <w:r>
              <w:t>TELEFONIA FIXA</w:t>
            </w:r>
          </w:p>
        </w:tc>
        <w:tc>
          <w:tcPr>
            <w:tcW w:w="2436" w:type="dxa"/>
          </w:tcPr>
          <w:p w14:paraId="21C24096" w14:textId="77777777" w:rsidR="000D76CB" w:rsidRDefault="00000000" w:rsidP="007024AF">
            <w:pPr>
              <w:jc w:val="center"/>
            </w:pPr>
            <w:r>
              <w:t>2.600,00</w:t>
            </w:r>
          </w:p>
        </w:tc>
      </w:tr>
      <w:tr w:rsidR="000D76CB" w14:paraId="25BE2831" w14:textId="77777777" w:rsidTr="007024AF">
        <w:tc>
          <w:tcPr>
            <w:tcW w:w="959" w:type="dxa"/>
          </w:tcPr>
          <w:p w14:paraId="5CF257AA" w14:textId="77777777" w:rsidR="000D76CB" w:rsidRDefault="00000000">
            <w:r>
              <w:t>05</w:t>
            </w:r>
          </w:p>
        </w:tc>
        <w:tc>
          <w:tcPr>
            <w:tcW w:w="5245" w:type="dxa"/>
          </w:tcPr>
          <w:p w14:paraId="581A0DFE" w14:textId="77777777" w:rsidR="000D76CB" w:rsidRDefault="00000000">
            <w:r>
              <w:t>ÁGUA E ESGOTO</w:t>
            </w:r>
          </w:p>
        </w:tc>
        <w:tc>
          <w:tcPr>
            <w:tcW w:w="2436" w:type="dxa"/>
          </w:tcPr>
          <w:p w14:paraId="7A979F10" w14:textId="77777777" w:rsidR="000D76CB" w:rsidRDefault="00000000" w:rsidP="007024AF">
            <w:pPr>
              <w:jc w:val="center"/>
            </w:pPr>
            <w:r>
              <w:t>1.400,00</w:t>
            </w:r>
          </w:p>
        </w:tc>
      </w:tr>
      <w:tr w:rsidR="000D76CB" w14:paraId="2CAB25E8" w14:textId="77777777" w:rsidTr="007024AF">
        <w:tc>
          <w:tcPr>
            <w:tcW w:w="959" w:type="dxa"/>
          </w:tcPr>
          <w:p w14:paraId="0B18B18D" w14:textId="77777777" w:rsidR="000D76CB" w:rsidRDefault="00000000">
            <w:r>
              <w:t>06</w:t>
            </w:r>
          </w:p>
        </w:tc>
        <w:tc>
          <w:tcPr>
            <w:tcW w:w="5245" w:type="dxa"/>
          </w:tcPr>
          <w:p w14:paraId="4D602837" w14:textId="77777777" w:rsidR="000D76CB" w:rsidRDefault="00000000">
            <w:r>
              <w:t>ENERGIA ELÉTRICA</w:t>
            </w:r>
          </w:p>
        </w:tc>
        <w:tc>
          <w:tcPr>
            <w:tcW w:w="2436" w:type="dxa"/>
          </w:tcPr>
          <w:p w14:paraId="7CF3B672" w14:textId="77777777" w:rsidR="000D76CB" w:rsidRDefault="00000000" w:rsidP="007024AF">
            <w:pPr>
              <w:jc w:val="center"/>
            </w:pPr>
            <w:r>
              <w:t>5.500,00</w:t>
            </w:r>
          </w:p>
        </w:tc>
      </w:tr>
      <w:tr w:rsidR="000D76CB" w14:paraId="4FA4102A" w14:textId="77777777" w:rsidTr="007024AF">
        <w:tc>
          <w:tcPr>
            <w:tcW w:w="959" w:type="dxa"/>
          </w:tcPr>
          <w:p w14:paraId="3CD9FDBD" w14:textId="77777777" w:rsidR="000D76CB" w:rsidRDefault="00000000">
            <w:r>
              <w:t>07</w:t>
            </w:r>
          </w:p>
        </w:tc>
        <w:tc>
          <w:tcPr>
            <w:tcW w:w="5245" w:type="dxa"/>
          </w:tcPr>
          <w:p w14:paraId="11E807F1" w14:textId="77777777" w:rsidR="000D76CB" w:rsidRDefault="00000000">
            <w:r>
              <w:t>CURSOS E CAPACITAÇÕES</w:t>
            </w:r>
          </w:p>
        </w:tc>
        <w:tc>
          <w:tcPr>
            <w:tcW w:w="2436" w:type="dxa"/>
          </w:tcPr>
          <w:p w14:paraId="0D855895" w14:textId="77777777" w:rsidR="000D76CB" w:rsidRDefault="00000000" w:rsidP="007024AF">
            <w:pPr>
              <w:jc w:val="center"/>
            </w:pPr>
            <w:r>
              <w:t>15.000,00</w:t>
            </w:r>
          </w:p>
        </w:tc>
      </w:tr>
      <w:tr w:rsidR="000D76CB" w14:paraId="22C945CA" w14:textId="77777777" w:rsidTr="007024AF">
        <w:tc>
          <w:tcPr>
            <w:tcW w:w="959" w:type="dxa"/>
          </w:tcPr>
          <w:p w14:paraId="640CF266" w14:textId="77777777" w:rsidR="000D76CB" w:rsidRDefault="00000000">
            <w:r>
              <w:t>08</w:t>
            </w:r>
          </w:p>
        </w:tc>
        <w:tc>
          <w:tcPr>
            <w:tcW w:w="5245" w:type="dxa"/>
          </w:tcPr>
          <w:p w14:paraId="5FBC1668" w14:textId="77777777" w:rsidR="000D76CB" w:rsidRDefault="00000000">
            <w:r>
              <w:t>PASSAGENS AÉREAS E RODOVIÁRIAS</w:t>
            </w:r>
          </w:p>
        </w:tc>
        <w:tc>
          <w:tcPr>
            <w:tcW w:w="2436" w:type="dxa"/>
          </w:tcPr>
          <w:p w14:paraId="4DB48E70" w14:textId="77777777" w:rsidR="000D76CB" w:rsidRDefault="00000000" w:rsidP="007024AF">
            <w:pPr>
              <w:jc w:val="center"/>
            </w:pPr>
            <w:r>
              <w:t>15.000,00</w:t>
            </w:r>
          </w:p>
        </w:tc>
      </w:tr>
      <w:tr w:rsidR="000D76CB" w14:paraId="0DEEAE3A" w14:textId="77777777" w:rsidTr="007024AF">
        <w:tc>
          <w:tcPr>
            <w:tcW w:w="959" w:type="dxa"/>
          </w:tcPr>
          <w:p w14:paraId="1E872DD4" w14:textId="77777777" w:rsidR="000D76CB" w:rsidRDefault="00000000">
            <w:r>
              <w:t>09</w:t>
            </w:r>
          </w:p>
        </w:tc>
        <w:tc>
          <w:tcPr>
            <w:tcW w:w="5245" w:type="dxa"/>
          </w:tcPr>
          <w:p w14:paraId="42F5D084" w14:textId="77777777" w:rsidR="000D76CB" w:rsidRDefault="00000000">
            <w:r>
              <w:t>EQUIPAMENTOS, ELETRODOMÉSTICOS, BENS DE INFORMÁTICA, MÓVEIS E CORRELATOS</w:t>
            </w:r>
          </w:p>
        </w:tc>
        <w:tc>
          <w:tcPr>
            <w:tcW w:w="2436" w:type="dxa"/>
          </w:tcPr>
          <w:p w14:paraId="6B4D4220" w14:textId="77777777" w:rsidR="000D76CB" w:rsidRDefault="00000000" w:rsidP="007024AF">
            <w:pPr>
              <w:jc w:val="center"/>
            </w:pPr>
            <w:r>
              <w:t>15.000,00</w:t>
            </w:r>
          </w:p>
        </w:tc>
      </w:tr>
      <w:tr w:rsidR="000D76CB" w14:paraId="6E731B8A" w14:textId="77777777" w:rsidTr="007024AF">
        <w:tc>
          <w:tcPr>
            <w:tcW w:w="959" w:type="dxa"/>
          </w:tcPr>
          <w:p w14:paraId="189EB06E" w14:textId="77777777" w:rsidR="000D76CB" w:rsidRDefault="00000000">
            <w:r>
              <w:t>10</w:t>
            </w:r>
          </w:p>
        </w:tc>
        <w:tc>
          <w:tcPr>
            <w:tcW w:w="5245" w:type="dxa"/>
          </w:tcPr>
          <w:p w14:paraId="1AE318C5" w14:textId="77777777" w:rsidR="000D76CB" w:rsidRDefault="00000000">
            <w:r>
              <w:t>SEGURANÇA E MONITORAMENTO</w:t>
            </w:r>
          </w:p>
        </w:tc>
        <w:tc>
          <w:tcPr>
            <w:tcW w:w="2436" w:type="dxa"/>
          </w:tcPr>
          <w:p w14:paraId="153A08DF" w14:textId="77777777" w:rsidR="000D76CB" w:rsidRDefault="00000000" w:rsidP="007024AF">
            <w:pPr>
              <w:jc w:val="center"/>
            </w:pPr>
            <w:r>
              <w:t>3.000,00</w:t>
            </w:r>
          </w:p>
        </w:tc>
      </w:tr>
      <w:tr w:rsidR="000D76CB" w14:paraId="0ECBB655" w14:textId="77777777" w:rsidTr="007024AF">
        <w:tc>
          <w:tcPr>
            <w:tcW w:w="959" w:type="dxa"/>
          </w:tcPr>
          <w:p w14:paraId="50F476BE" w14:textId="77777777" w:rsidR="000D76CB" w:rsidRDefault="00000000">
            <w:r>
              <w:t>11</w:t>
            </w:r>
          </w:p>
        </w:tc>
        <w:tc>
          <w:tcPr>
            <w:tcW w:w="5245" w:type="dxa"/>
          </w:tcPr>
          <w:p w14:paraId="4D7C295E" w14:textId="77777777" w:rsidR="000D76CB" w:rsidRDefault="00000000">
            <w:r>
              <w:t>GERENCIAMENTO DE CARTÃO E PAGAMENTO DE VALE ALIMENTAÇÃO</w:t>
            </w:r>
          </w:p>
        </w:tc>
        <w:tc>
          <w:tcPr>
            <w:tcW w:w="2436" w:type="dxa"/>
          </w:tcPr>
          <w:p w14:paraId="2F4BECE4" w14:textId="77777777" w:rsidR="000D76CB" w:rsidRDefault="00000000" w:rsidP="007024AF">
            <w:pPr>
              <w:jc w:val="center"/>
            </w:pPr>
            <w:r>
              <w:t>17.280,00</w:t>
            </w:r>
          </w:p>
        </w:tc>
      </w:tr>
      <w:tr w:rsidR="000D76CB" w14:paraId="0F5D4E63" w14:textId="77777777" w:rsidTr="007024AF">
        <w:tc>
          <w:tcPr>
            <w:tcW w:w="959" w:type="dxa"/>
          </w:tcPr>
          <w:p w14:paraId="381E83A4" w14:textId="77777777" w:rsidR="000D76CB" w:rsidRDefault="00000000">
            <w:r>
              <w:t>12</w:t>
            </w:r>
          </w:p>
        </w:tc>
        <w:tc>
          <w:tcPr>
            <w:tcW w:w="5245" w:type="dxa"/>
          </w:tcPr>
          <w:p w14:paraId="05ACFD3A" w14:textId="77777777" w:rsidR="000D76CB" w:rsidRDefault="00000000">
            <w:r>
              <w:t>SERVIÇO DE DIVULGAÇÃO DOS ATOS OFICIAIS DA CÂMARA</w:t>
            </w:r>
          </w:p>
        </w:tc>
        <w:tc>
          <w:tcPr>
            <w:tcW w:w="2436" w:type="dxa"/>
          </w:tcPr>
          <w:p w14:paraId="587B5AF5" w14:textId="77777777" w:rsidR="000D76CB" w:rsidRDefault="00000000" w:rsidP="007024AF">
            <w:pPr>
              <w:jc w:val="center"/>
            </w:pPr>
            <w:r>
              <w:t>30.000,00</w:t>
            </w:r>
          </w:p>
        </w:tc>
      </w:tr>
      <w:tr w:rsidR="000D76CB" w14:paraId="351E57DE" w14:textId="77777777" w:rsidTr="007024AF">
        <w:tc>
          <w:tcPr>
            <w:tcW w:w="959" w:type="dxa"/>
          </w:tcPr>
          <w:p w14:paraId="0994D63A" w14:textId="77777777" w:rsidR="000D76CB" w:rsidRDefault="00000000">
            <w:r>
              <w:t>13</w:t>
            </w:r>
          </w:p>
        </w:tc>
        <w:tc>
          <w:tcPr>
            <w:tcW w:w="5245" w:type="dxa"/>
          </w:tcPr>
          <w:p w14:paraId="2DEB33A2" w14:textId="77777777" w:rsidR="000D76CB" w:rsidRDefault="00000000">
            <w:r>
              <w:t>SISTEMA GESTÃO PÚBLICA</w:t>
            </w:r>
          </w:p>
        </w:tc>
        <w:tc>
          <w:tcPr>
            <w:tcW w:w="2436" w:type="dxa"/>
          </w:tcPr>
          <w:p w14:paraId="3328890C" w14:textId="77777777" w:rsidR="000D76CB" w:rsidRDefault="00000000" w:rsidP="007024AF">
            <w:pPr>
              <w:jc w:val="center"/>
            </w:pPr>
            <w:r>
              <w:t>28.000,00</w:t>
            </w:r>
          </w:p>
        </w:tc>
      </w:tr>
      <w:tr w:rsidR="000D76CB" w14:paraId="55124B22" w14:textId="77777777" w:rsidTr="007024AF">
        <w:tc>
          <w:tcPr>
            <w:tcW w:w="959" w:type="dxa"/>
          </w:tcPr>
          <w:p w14:paraId="681DB690" w14:textId="77777777" w:rsidR="000D76CB" w:rsidRDefault="00000000">
            <w:r>
              <w:t>14</w:t>
            </w:r>
          </w:p>
        </w:tc>
        <w:tc>
          <w:tcPr>
            <w:tcW w:w="5245" w:type="dxa"/>
          </w:tcPr>
          <w:p w14:paraId="56F1A720" w14:textId="77777777" w:rsidR="000D76CB" w:rsidRDefault="00000000">
            <w:r>
              <w:t>MATERIAIS E SERVIÇOS PARA MANUTENÇÃO DE BENS MÓVEIS E IMÓVEIS</w:t>
            </w:r>
          </w:p>
        </w:tc>
        <w:tc>
          <w:tcPr>
            <w:tcW w:w="2436" w:type="dxa"/>
          </w:tcPr>
          <w:p w14:paraId="0FA55749" w14:textId="77777777" w:rsidR="000D76CB" w:rsidRDefault="00000000" w:rsidP="007024AF">
            <w:pPr>
              <w:jc w:val="center"/>
            </w:pPr>
            <w:r>
              <w:t>3.000,00</w:t>
            </w:r>
          </w:p>
        </w:tc>
      </w:tr>
      <w:tr w:rsidR="000D76CB" w14:paraId="64BA9FA8" w14:textId="77777777" w:rsidTr="007024AF">
        <w:tc>
          <w:tcPr>
            <w:tcW w:w="959" w:type="dxa"/>
          </w:tcPr>
          <w:p w14:paraId="39D9395C" w14:textId="77777777" w:rsidR="000D76CB" w:rsidRDefault="00000000">
            <w:r>
              <w:t>15</w:t>
            </w:r>
          </w:p>
        </w:tc>
        <w:tc>
          <w:tcPr>
            <w:tcW w:w="5245" w:type="dxa"/>
          </w:tcPr>
          <w:p w14:paraId="5D7A4860" w14:textId="77777777" w:rsidR="000D76CB" w:rsidRDefault="00000000">
            <w:r>
              <w:t>SERVIÇO DE DEDETIZAÇÃO</w:t>
            </w:r>
          </w:p>
        </w:tc>
        <w:tc>
          <w:tcPr>
            <w:tcW w:w="2436" w:type="dxa"/>
          </w:tcPr>
          <w:p w14:paraId="37376F6E" w14:textId="77777777" w:rsidR="000D76CB" w:rsidRDefault="00000000" w:rsidP="007024AF">
            <w:pPr>
              <w:jc w:val="center"/>
            </w:pPr>
            <w:r>
              <w:t>800,00</w:t>
            </w:r>
          </w:p>
        </w:tc>
      </w:tr>
      <w:tr w:rsidR="000D76CB" w14:paraId="061BF60C" w14:textId="77777777" w:rsidTr="007024AF">
        <w:tc>
          <w:tcPr>
            <w:tcW w:w="959" w:type="dxa"/>
          </w:tcPr>
          <w:p w14:paraId="668BE1EC" w14:textId="77777777" w:rsidR="000D76CB" w:rsidRDefault="00000000">
            <w:r>
              <w:t>16</w:t>
            </w:r>
          </w:p>
        </w:tc>
        <w:tc>
          <w:tcPr>
            <w:tcW w:w="5245" w:type="dxa"/>
          </w:tcPr>
          <w:p w14:paraId="1F66F82C" w14:textId="77777777" w:rsidR="000D76CB" w:rsidRDefault="00000000">
            <w:r>
              <w:t>MEDICINA DO TRABALHO</w:t>
            </w:r>
          </w:p>
        </w:tc>
        <w:tc>
          <w:tcPr>
            <w:tcW w:w="2436" w:type="dxa"/>
          </w:tcPr>
          <w:p w14:paraId="4C4B76DE" w14:textId="77777777" w:rsidR="000D76CB" w:rsidRDefault="00000000" w:rsidP="007024AF">
            <w:pPr>
              <w:jc w:val="center"/>
            </w:pPr>
            <w:r>
              <w:t>1.500,00</w:t>
            </w:r>
          </w:p>
        </w:tc>
      </w:tr>
      <w:tr w:rsidR="000D76CB" w14:paraId="2BDE41E3" w14:textId="77777777" w:rsidTr="007024AF">
        <w:tc>
          <w:tcPr>
            <w:tcW w:w="959" w:type="dxa"/>
          </w:tcPr>
          <w:p w14:paraId="79BAE433" w14:textId="77777777" w:rsidR="000D76CB" w:rsidRDefault="00000000">
            <w:r>
              <w:t>17</w:t>
            </w:r>
          </w:p>
        </w:tc>
        <w:tc>
          <w:tcPr>
            <w:tcW w:w="5245" w:type="dxa"/>
          </w:tcPr>
          <w:p w14:paraId="11D1816D" w14:textId="77777777" w:rsidR="000D76CB" w:rsidRDefault="00000000">
            <w:r>
              <w:t>VIAGEM PROGRAMA VEREADOR MIRIM</w:t>
            </w:r>
          </w:p>
        </w:tc>
        <w:tc>
          <w:tcPr>
            <w:tcW w:w="2436" w:type="dxa"/>
          </w:tcPr>
          <w:p w14:paraId="2D5EE0AE" w14:textId="77777777" w:rsidR="000D76CB" w:rsidRDefault="00000000" w:rsidP="007024AF">
            <w:pPr>
              <w:jc w:val="center"/>
            </w:pPr>
            <w:r>
              <w:t>10.000,00</w:t>
            </w:r>
          </w:p>
        </w:tc>
      </w:tr>
      <w:tr w:rsidR="000D76CB" w14:paraId="66541767" w14:textId="77777777" w:rsidTr="007024AF">
        <w:tc>
          <w:tcPr>
            <w:tcW w:w="959" w:type="dxa"/>
          </w:tcPr>
          <w:p w14:paraId="089270AB" w14:textId="77777777" w:rsidR="000D76CB" w:rsidRDefault="00000000">
            <w:r>
              <w:t>18</w:t>
            </w:r>
          </w:p>
        </w:tc>
        <w:tc>
          <w:tcPr>
            <w:tcW w:w="5245" w:type="dxa"/>
          </w:tcPr>
          <w:p w14:paraId="74F9035F" w14:textId="77777777" w:rsidR="000D76CB" w:rsidRDefault="00000000">
            <w:r>
              <w:t>MATERIAIS E SERVIÇOS DIVERSOS</w:t>
            </w:r>
          </w:p>
        </w:tc>
        <w:tc>
          <w:tcPr>
            <w:tcW w:w="2436" w:type="dxa"/>
          </w:tcPr>
          <w:p w14:paraId="100336A5" w14:textId="77777777" w:rsidR="000D76CB" w:rsidRDefault="00000000" w:rsidP="007024AF">
            <w:pPr>
              <w:jc w:val="center"/>
            </w:pPr>
            <w:r>
              <w:t>3.000,00</w:t>
            </w:r>
          </w:p>
        </w:tc>
      </w:tr>
    </w:tbl>
    <w:p w14:paraId="0C84C5FD" w14:textId="6FC96A7B" w:rsidR="007024AF" w:rsidRDefault="00000000" w:rsidP="007024AF">
      <w:pPr>
        <w:jc w:val="right"/>
      </w:pPr>
      <w:r>
        <w:br/>
        <w:t xml:space="preserve">Guarujá do Sul, 07 de </w:t>
      </w:r>
      <w:r w:rsidR="007024AF">
        <w:t>Janeiro</w:t>
      </w:r>
      <w:r>
        <w:t xml:space="preserve"> de 2025.</w:t>
      </w:r>
    </w:p>
    <w:p w14:paraId="52A7D2B7" w14:textId="77777777" w:rsidR="007024AF" w:rsidRDefault="007024AF" w:rsidP="007024AF">
      <w:pPr>
        <w:jc w:val="center"/>
      </w:pPr>
    </w:p>
    <w:p w14:paraId="4312C4DA" w14:textId="7AAB29F1" w:rsidR="000D76CB" w:rsidRDefault="00000000" w:rsidP="007024AF">
      <w:pPr>
        <w:jc w:val="center"/>
      </w:pPr>
      <w:r>
        <w:br/>
      </w:r>
      <w:r>
        <w:br/>
      </w:r>
      <w:r w:rsidRPr="007024AF">
        <w:rPr>
          <w:b/>
          <w:bCs/>
        </w:rPr>
        <w:t>FABRÍCIO WAGNER</w:t>
      </w:r>
      <w:r w:rsidRPr="007024AF">
        <w:rPr>
          <w:b/>
          <w:bCs/>
        </w:rPr>
        <w:br/>
      </w:r>
      <w:r>
        <w:t>Presidente</w:t>
      </w:r>
    </w:p>
    <w:sectPr w:rsidR="000D76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1317463">
    <w:abstractNumId w:val="8"/>
  </w:num>
  <w:num w:numId="2" w16cid:durableId="792870590">
    <w:abstractNumId w:val="6"/>
  </w:num>
  <w:num w:numId="3" w16cid:durableId="574557170">
    <w:abstractNumId w:val="5"/>
  </w:num>
  <w:num w:numId="4" w16cid:durableId="1733117709">
    <w:abstractNumId w:val="4"/>
  </w:num>
  <w:num w:numId="5" w16cid:durableId="212742343">
    <w:abstractNumId w:val="7"/>
  </w:num>
  <w:num w:numId="6" w16cid:durableId="1984195929">
    <w:abstractNumId w:val="3"/>
  </w:num>
  <w:num w:numId="7" w16cid:durableId="1293243664">
    <w:abstractNumId w:val="2"/>
  </w:num>
  <w:num w:numId="8" w16cid:durableId="718751424">
    <w:abstractNumId w:val="1"/>
  </w:num>
  <w:num w:numId="9" w16cid:durableId="132482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6CB"/>
    <w:rsid w:val="0015074B"/>
    <w:rsid w:val="0029639D"/>
    <w:rsid w:val="002C6484"/>
    <w:rsid w:val="00326F90"/>
    <w:rsid w:val="00482A08"/>
    <w:rsid w:val="007024A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0EC2A"/>
  <w14:defaultImageDpi w14:val="300"/>
  <w15:docId w15:val="{D56C78B2-55C1-48B9-9EA5-53D1CA46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guarujadosulcamara@gmail.com</cp:lastModifiedBy>
  <cp:revision>3</cp:revision>
  <dcterms:created xsi:type="dcterms:W3CDTF">2025-07-16T19:57:00Z</dcterms:created>
  <dcterms:modified xsi:type="dcterms:W3CDTF">2025-07-16T19:58:00Z</dcterms:modified>
  <cp:category/>
</cp:coreProperties>
</file>