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83F">
        <w:rPr>
          <w:rFonts w:ascii="Arial" w:hAnsi="Arial" w:cs="Arial"/>
          <w:b/>
          <w:bCs/>
          <w:sz w:val="24"/>
          <w:szCs w:val="24"/>
        </w:rPr>
        <w:t>ATA n. 1</w:t>
      </w:r>
      <w:r w:rsidR="008B183F" w:rsidRPr="008B183F">
        <w:rPr>
          <w:rFonts w:ascii="Arial" w:hAnsi="Arial" w:cs="Arial"/>
          <w:b/>
          <w:bCs/>
          <w:sz w:val="24"/>
          <w:szCs w:val="24"/>
        </w:rPr>
        <w:t>6</w:t>
      </w:r>
      <w:r w:rsidR="00D715DF" w:rsidRPr="008B183F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C65FA1" w:rsidRPr="008B183F">
        <w:rPr>
          <w:rFonts w:ascii="Arial" w:hAnsi="Arial" w:cs="Arial"/>
          <w:sz w:val="24"/>
          <w:szCs w:val="24"/>
        </w:rPr>
        <w:t>décima</w:t>
      </w:r>
      <w:r w:rsidR="00834F44" w:rsidRPr="008B183F">
        <w:rPr>
          <w:rFonts w:ascii="Arial" w:hAnsi="Arial" w:cs="Arial"/>
          <w:sz w:val="24"/>
          <w:szCs w:val="24"/>
        </w:rPr>
        <w:t xml:space="preserve"> </w:t>
      </w:r>
      <w:r w:rsidR="008B183F" w:rsidRPr="008B183F">
        <w:rPr>
          <w:rFonts w:ascii="Arial" w:hAnsi="Arial" w:cs="Arial"/>
          <w:sz w:val="24"/>
          <w:szCs w:val="24"/>
        </w:rPr>
        <w:t>sexta</w:t>
      </w:r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8B183F" w:rsidRPr="008B183F">
        <w:rPr>
          <w:rFonts w:ascii="Arial" w:hAnsi="Arial" w:cs="Arial"/>
          <w:sz w:val="24"/>
          <w:szCs w:val="24"/>
        </w:rPr>
        <w:t>quatro</w:t>
      </w:r>
      <w:r w:rsidR="00834F44" w:rsidRPr="008B183F">
        <w:rPr>
          <w:rFonts w:ascii="Arial" w:hAnsi="Arial" w:cs="Arial"/>
          <w:sz w:val="24"/>
          <w:szCs w:val="24"/>
        </w:rPr>
        <w:t xml:space="preserve"> dias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8B183F" w:rsidRPr="008B183F">
        <w:rPr>
          <w:rFonts w:ascii="Arial" w:hAnsi="Arial" w:cs="Arial"/>
          <w:sz w:val="24"/>
          <w:szCs w:val="24"/>
        </w:rPr>
        <w:t>dezembro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dezoito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8B2BB6" w:rsidRPr="008B183F">
        <w:rPr>
          <w:rFonts w:ascii="Arial" w:hAnsi="Arial" w:cs="Arial"/>
          <w:sz w:val="24"/>
          <w:szCs w:val="24"/>
        </w:rPr>
        <w:t>dez</w:t>
      </w:r>
      <w:r w:rsidR="00DA73CE" w:rsidRPr="008B183F">
        <w:rPr>
          <w:rFonts w:ascii="Arial" w:hAnsi="Arial" w:cs="Arial"/>
          <w:sz w:val="24"/>
          <w:szCs w:val="24"/>
        </w:rPr>
        <w:t>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quinze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8B183F">
        <w:rPr>
          <w:rFonts w:ascii="Arial" w:hAnsi="Arial" w:cs="Arial"/>
          <w:sz w:val="24"/>
          <w:szCs w:val="24"/>
        </w:rPr>
        <w:t>CLEBER JONAS WESCHENFELDER</w:t>
      </w:r>
      <w:r w:rsidRPr="008B183F">
        <w:rPr>
          <w:rFonts w:ascii="Arial" w:hAnsi="Arial" w:cs="Arial"/>
          <w:sz w:val="24"/>
          <w:szCs w:val="24"/>
        </w:rPr>
        <w:t xml:space="preserve"> 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JAIR TIBOLLA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031635" w:rsidRPr="008B183F">
        <w:rPr>
          <w:rFonts w:ascii="Arial" w:hAnsi="Arial" w:cs="Arial"/>
          <w:sz w:val="24"/>
          <w:szCs w:val="24"/>
        </w:rPr>
        <w:t xml:space="preserve">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8B183F" w:rsidRPr="008B183F">
        <w:rPr>
          <w:rFonts w:ascii="Arial" w:hAnsi="Arial" w:cs="Arial"/>
          <w:sz w:val="24"/>
          <w:szCs w:val="24"/>
        </w:rPr>
        <w:t>aos seguintes Projetos de Lei: 1)</w:t>
      </w:r>
      <w:r w:rsidR="00D715DF" w:rsidRPr="008B183F">
        <w:rPr>
          <w:rFonts w:ascii="Arial" w:hAnsi="Arial" w:cs="Arial"/>
          <w:sz w:val="24"/>
          <w:szCs w:val="24"/>
        </w:rPr>
        <w:t xml:space="preserve"> </w:t>
      </w:r>
      <w:r w:rsidR="00834F44" w:rsidRPr="008B183F">
        <w:rPr>
          <w:rFonts w:ascii="Arial" w:hAnsi="Arial" w:cs="Arial"/>
          <w:sz w:val="24"/>
          <w:szCs w:val="24"/>
        </w:rPr>
        <w:t>Projeto de Lei</w:t>
      </w:r>
      <w:r w:rsidR="00C65FA1" w:rsidRPr="008B183F">
        <w:rPr>
          <w:rFonts w:ascii="Arial" w:hAnsi="Arial" w:cs="Arial"/>
          <w:sz w:val="24"/>
          <w:szCs w:val="24"/>
        </w:rPr>
        <w:t xml:space="preserve"> </w:t>
      </w:r>
      <w:r w:rsidR="00DA73CE" w:rsidRPr="008B183F">
        <w:rPr>
          <w:rFonts w:ascii="Arial" w:hAnsi="Arial" w:cs="Arial"/>
          <w:sz w:val="24"/>
          <w:szCs w:val="24"/>
        </w:rPr>
        <w:t xml:space="preserve">Complementar </w:t>
      </w:r>
      <w:r w:rsidR="00C65FA1" w:rsidRPr="008B183F">
        <w:rPr>
          <w:rFonts w:ascii="Arial" w:hAnsi="Arial" w:cs="Arial"/>
          <w:sz w:val="24"/>
          <w:szCs w:val="24"/>
        </w:rPr>
        <w:t xml:space="preserve">n. </w:t>
      </w:r>
      <w:r w:rsidR="008B183F" w:rsidRPr="008B183F">
        <w:rPr>
          <w:rFonts w:ascii="Arial" w:hAnsi="Arial" w:cs="Arial"/>
          <w:sz w:val="24"/>
          <w:szCs w:val="24"/>
        </w:rPr>
        <w:t>50</w:t>
      </w:r>
      <w:r w:rsidR="00C65FA1" w:rsidRPr="008B183F">
        <w:rPr>
          <w:rFonts w:ascii="Arial" w:hAnsi="Arial" w:cs="Arial"/>
          <w:sz w:val="24"/>
          <w:szCs w:val="24"/>
        </w:rPr>
        <w:t>/2018 que</w:t>
      </w:r>
      <w:r w:rsidR="008A7839" w:rsidRPr="008B183F">
        <w:rPr>
          <w:rFonts w:ascii="Arial" w:hAnsi="Arial" w:cs="Arial"/>
          <w:sz w:val="24"/>
          <w:szCs w:val="24"/>
        </w:rPr>
        <w:t xml:space="preserve"> </w:t>
      </w:r>
      <w:r w:rsidR="008B183F" w:rsidRPr="008B183F">
        <w:rPr>
          <w:rFonts w:ascii="Arial" w:hAnsi="Arial" w:cs="Arial"/>
          <w:sz w:val="24"/>
          <w:szCs w:val="24"/>
        </w:rPr>
        <w:t>INSTITUI A CONTRIBUIÇÃO DE MELHORIA PARA FAZER FACE AO CUSTO DE OBRAS PÚBLICAS NA EXECUÇÃO DE OBRAS DE PAVIMENTAÇÃO DE PASSEIO PÚBLICO E DÁ OUTRAS PROVIDÊNCIAS.</w:t>
      </w:r>
      <w:r w:rsidR="008B183F" w:rsidRPr="008B183F">
        <w:rPr>
          <w:sz w:val="24"/>
          <w:szCs w:val="24"/>
        </w:rPr>
        <w:t xml:space="preserve"> </w:t>
      </w:r>
      <w:r w:rsidR="008B183F" w:rsidRPr="008B183F">
        <w:rPr>
          <w:rFonts w:ascii="Arial" w:eastAsia="Times New Roman" w:hAnsi="Arial" w:cs="Arial"/>
          <w:sz w:val="24"/>
          <w:szCs w:val="24"/>
        </w:rPr>
        <w:t xml:space="preserve">O relator JORGE BATISTA DA SIVA JUNIOR 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Complementar encontra-se fundamentado dentro das exigências da Lei e recomenda ao Plenário a sua aprovação. Seu parecer foi submetido em votação, sendo aprovado por unanimidade pelos Membros da Comissão Permanente de Obras e Serviços Públicos. </w:t>
      </w:r>
      <w:proofErr w:type="gramStart"/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>2</w:t>
      </w:r>
      <w:proofErr w:type="gramEnd"/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) Projeto de Lei Complementar n. 52/2018 que </w:t>
      </w:r>
      <w:r w:rsidR="00DA73CE" w:rsidRPr="008B183F">
        <w:rPr>
          <w:rFonts w:ascii="Arial" w:hAnsi="Arial" w:cs="Arial"/>
          <w:sz w:val="24"/>
          <w:szCs w:val="24"/>
        </w:rPr>
        <w:t>INSTITUI A CONTRIBUIÇÃO DE MELHORIA PARA FAZER FACE AO CUSTO DE OBRAS PÚBLICAS QUE IDENTIFICA E DÁ OUTRAS PROVIDÊNCIAS.</w:t>
      </w:r>
      <w:r w:rsidR="00DA73CE" w:rsidRPr="008B183F">
        <w:rPr>
          <w:sz w:val="24"/>
          <w:szCs w:val="24"/>
        </w:rPr>
        <w:t xml:space="preserve">  O</w:t>
      </w:r>
      <w:r w:rsidR="00031635" w:rsidRPr="008B183F">
        <w:rPr>
          <w:rFonts w:ascii="Arial" w:eastAsia="Times New Roman" w:hAnsi="Arial" w:cs="Arial"/>
          <w:sz w:val="24"/>
          <w:szCs w:val="24"/>
        </w:rPr>
        <w:t xml:space="preserve"> relator </w:t>
      </w:r>
      <w:r w:rsidR="00DC2F6F" w:rsidRPr="008B183F">
        <w:rPr>
          <w:rFonts w:ascii="Arial" w:eastAsia="Times New Roman" w:hAnsi="Arial" w:cs="Arial"/>
          <w:sz w:val="24"/>
          <w:szCs w:val="24"/>
        </w:rPr>
        <w:t>JORGE BATISTA DA SIVA JUNIOR</w:t>
      </w:r>
      <w:r w:rsidR="00031635" w:rsidRPr="008B183F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DA73CE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>3</w:t>
      </w:r>
      <w:proofErr w:type="gramEnd"/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) Projeto de Lei Complementar n. 53/2018 que </w:t>
      </w:r>
      <w:r w:rsidR="008B183F" w:rsidRPr="008B183F">
        <w:rPr>
          <w:rFonts w:ascii="Arial" w:hAnsi="Arial" w:cs="Arial"/>
          <w:sz w:val="24"/>
          <w:szCs w:val="24"/>
        </w:rPr>
        <w:t>INSTITUI A CONTRIBUIÇÃO DE MELHORIA PARA FAZER FACE AO CUSTO DE OBRAS PÚBLICAS QUE IDENTIFICA E DÁ OUTRAS PROVIDÊNCIAS.</w:t>
      </w:r>
      <w:r w:rsidR="008B183F" w:rsidRPr="008B183F">
        <w:rPr>
          <w:sz w:val="24"/>
          <w:szCs w:val="24"/>
        </w:rPr>
        <w:t xml:space="preserve">  </w:t>
      </w:r>
      <w:r w:rsidR="008B183F" w:rsidRPr="008B183F">
        <w:rPr>
          <w:rFonts w:ascii="Arial" w:eastAsia="Times New Roman" w:hAnsi="Arial" w:cs="Arial"/>
          <w:sz w:val="24"/>
          <w:szCs w:val="24"/>
        </w:rPr>
        <w:t xml:space="preserve">O relator JORGE BATISTA DA SIVA JUNIOR 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Complementar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8B183F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8B183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8B183F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8B183F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, lavrei a </w:t>
      </w:r>
      <w:r w:rsidRPr="008B183F">
        <w:rPr>
          <w:rFonts w:ascii="Arial" w:eastAsia="Times New Roman" w:hAnsi="Arial" w:cs="Arial"/>
          <w:bCs/>
          <w:sz w:val="24"/>
          <w:szCs w:val="24"/>
        </w:rPr>
        <w:lastRenderedPageBreak/>
        <w:t>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>dezembro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8B183F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62903"/>
    <w:rsid w:val="00180678"/>
    <w:rsid w:val="0019320E"/>
    <w:rsid w:val="001E2C64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C71D8"/>
    <w:rsid w:val="00D04F74"/>
    <w:rsid w:val="00D715DF"/>
    <w:rsid w:val="00D83EC5"/>
    <w:rsid w:val="00DA73CE"/>
    <w:rsid w:val="00DC2F6F"/>
    <w:rsid w:val="00E21460"/>
    <w:rsid w:val="00E40A19"/>
    <w:rsid w:val="00E7786A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cp:lastPrinted>2018-10-17T10:34:00Z</cp:lastPrinted>
  <dcterms:created xsi:type="dcterms:W3CDTF">2017-06-29T19:10:00Z</dcterms:created>
  <dcterms:modified xsi:type="dcterms:W3CDTF">2018-11-28T10:59:00Z</dcterms:modified>
</cp:coreProperties>
</file>