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F05CC6">
        <w:rPr>
          <w:rFonts w:ascii="Arial" w:hAnsi="Arial" w:cs="Arial"/>
          <w:b/>
          <w:bCs/>
          <w:szCs w:val="24"/>
        </w:rPr>
        <w:t>97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F05CC6">
        <w:rPr>
          <w:rFonts w:ascii="Arial" w:hAnsi="Arial" w:cs="Arial"/>
          <w:bCs/>
          <w:szCs w:val="24"/>
        </w:rPr>
        <w:t>sétima</w:t>
      </w:r>
      <w:r w:rsidR="00A323D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F05CC6">
        <w:rPr>
          <w:rFonts w:ascii="Arial" w:hAnsi="Arial" w:cs="Arial"/>
          <w:bCs/>
          <w:szCs w:val="24"/>
        </w:rPr>
        <w:t>trinta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9814F3">
        <w:rPr>
          <w:rFonts w:ascii="Arial" w:hAnsi="Arial" w:cs="Arial"/>
          <w:bCs/>
          <w:szCs w:val="24"/>
        </w:rPr>
        <w:t>abril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>, com início às dez</w:t>
      </w:r>
      <w:r w:rsidR="00F05CC6">
        <w:rPr>
          <w:rFonts w:ascii="Arial" w:hAnsi="Arial" w:cs="Arial"/>
          <w:bCs/>
          <w:szCs w:val="24"/>
        </w:rPr>
        <w:t>oito horas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 w:rsidR="00F05CC6">
        <w:rPr>
          <w:rFonts w:ascii="Arial" w:hAnsi="Arial" w:cs="Arial"/>
          <w:szCs w:val="24"/>
          <w:lang w:eastAsia="ar-SA"/>
        </w:rPr>
        <w:t xml:space="preserve"> </w:t>
      </w:r>
      <w:r w:rsidR="00AE6C6D">
        <w:rPr>
          <w:rFonts w:ascii="Arial" w:hAnsi="Arial" w:cs="Arial"/>
          <w:szCs w:val="24"/>
        </w:rPr>
        <w:t xml:space="preserve">PROJETO DE RESOLUÇÃO N. 01/2019 QUE DÁ NOVA REDAÇÃO AO </w:t>
      </w:r>
      <w:r w:rsidR="00AE6C6D" w:rsidRPr="005B28E3">
        <w:rPr>
          <w:rFonts w:ascii="Arial" w:hAnsi="Arial" w:cs="Arial"/>
          <w:i/>
          <w:szCs w:val="24"/>
        </w:rPr>
        <w:t>CAPUT</w:t>
      </w:r>
      <w:r w:rsidR="00AE6C6D">
        <w:rPr>
          <w:rFonts w:ascii="Arial" w:hAnsi="Arial" w:cs="Arial"/>
          <w:szCs w:val="24"/>
        </w:rPr>
        <w:t xml:space="preserve"> DO ARTIGO 46 AO INCISO II DO ARTIGO 52 DO REGIMENTO INTERNO DA CÂMARA DE VEREADORES DE GUARUJÁ DO SUL – SC, E DÁ OUTRAS PROVIDÊNCIAS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.</w:t>
      </w:r>
      <w:r w:rsidR="009814F3" w:rsidRPr="0043399B">
        <w:rPr>
          <w:rFonts w:ascii="Arial" w:hAnsi="Arial" w:cs="Arial"/>
          <w:bCs/>
          <w:szCs w:val="24"/>
        </w:rPr>
        <w:t xml:space="preserve"> </w:t>
      </w:r>
      <w:r w:rsidR="00F05CC6" w:rsidRPr="009814F3">
        <w:rPr>
          <w:rFonts w:ascii="Arial" w:hAnsi="Arial" w:cs="Arial"/>
          <w:color w:val="000000"/>
          <w:szCs w:val="24"/>
        </w:rPr>
        <w:t>O</w:t>
      </w:r>
      <w:r w:rsidR="00F05CC6" w:rsidRPr="009814F3">
        <w:rPr>
          <w:rFonts w:ascii="Arial" w:hAnsi="Arial" w:cs="Arial"/>
          <w:szCs w:val="24"/>
        </w:rPr>
        <w:t xml:space="preserve"> relator Cleber Jonas </w:t>
      </w:r>
      <w:proofErr w:type="spellStart"/>
      <w:r w:rsidR="00F05CC6" w:rsidRPr="009814F3">
        <w:rPr>
          <w:rFonts w:ascii="Arial" w:hAnsi="Arial" w:cs="Arial"/>
          <w:szCs w:val="24"/>
        </w:rPr>
        <w:t>Weschenfelder</w:t>
      </w:r>
      <w:proofErr w:type="spellEnd"/>
      <w:r w:rsidR="00F05CC6" w:rsidRPr="009814F3">
        <w:rPr>
          <w:rFonts w:ascii="Arial" w:hAnsi="Arial" w:cs="Arial"/>
          <w:szCs w:val="24"/>
        </w:rPr>
        <w:t xml:space="preserve"> </w:t>
      </w:r>
      <w:r w:rsidR="00F05CC6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F05CC6">
        <w:rPr>
          <w:rFonts w:ascii="Arial" w:hAnsi="Arial" w:cs="Arial"/>
          <w:szCs w:val="24"/>
          <w:lang w:eastAsia="ar-SA"/>
        </w:rPr>
        <w:t xml:space="preserve">pela maioria </w:t>
      </w:r>
      <w:r w:rsidR="00F05CC6" w:rsidRPr="009814F3">
        <w:rPr>
          <w:rFonts w:ascii="Arial" w:hAnsi="Arial" w:cs="Arial"/>
          <w:szCs w:val="24"/>
          <w:lang w:eastAsia="ar-SA"/>
        </w:rPr>
        <w:t xml:space="preserve">dos </w:t>
      </w:r>
      <w:r w:rsidR="00F05CC6">
        <w:rPr>
          <w:rFonts w:ascii="Arial" w:hAnsi="Arial" w:cs="Arial"/>
          <w:szCs w:val="24"/>
          <w:lang w:eastAsia="ar-SA"/>
        </w:rPr>
        <w:t xml:space="preserve">membros </w:t>
      </w:r>
      <w:r w:rsidR="00F05CC6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F05CC6" w:rsidRPr="0043399B">
        <w:rPr>
          <w:rFonts w:ascii="Arial" w:hAnsi="Arial" w:cs="Arial"/>
          <w:szCs w:val="24"/>
          <w:lang w:eastAsia="ar-SA"/>
        </w:rPr>
        <w:t>.</w:t>
      </w:r>
      <w:r w:rsidR="00F05CC6"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F05CC6">
        <w:rPr>
          <w:rFonts w:ascii="Arial" w:hAnsi="Arial" w:cs="Arial"/>
          <w:szCs w:val="24"/>
          <w:lang w:eastAsia="ar-SA"/>
        </w:rPr>
        <w:t>30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9814F3">
        <w:rPr>
          <w:rFonts w:ascii="Arial" w:hAnsi="Arial" w:cs="Arial"/>
          <w:szCs w:val="24"/>
          <w:lang w:eastAsia="ar-SA"/>
        </w:rPr>
        <w:t>abril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bookmarkStart w:id="0" w:name="_GoBack"/>
      <w:bookmarkEnd w:id="0"/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p w:rsidR="00EE7CA5" w:rsidRPr="00057F8F" w:rsidRDefault="009C37B7" w:rsidP="00057F8F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A4E94"/>
    <w:rsid w:val="000B0C27"/>
    <w:rsid w:val="001542D0"/>
    <w:rsid w:val="001920B5"/>
    <w:rsid w:val="001F4216"/>
    <w:rsid w:val="002368FD"/>
    <w:rsid w:val="0030163D"/>
    <w:rsid w:val="00340425"/>
    <w:rsid w:val="00483D6A"/>
    <w:rsid w:val="005873DE"/>
    <w:rsid w:val="0067216B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E6C6D"/>
    <w:rsid w:val="00B06FC3"/>
    <w:rsid w:val="00B41752"/>
    <w:rsid w:val="00B53D94"/>
    <w:rsid w:val="00C74241"/>
    <w:rsid w:val="00E07DAF"/>
    <w:rsid w:val="00E252FE"/>
    <w:rsid w:val="00EC2C98"/>
    <w:rsid w:val="00EE7CA5"/>
    <w:rsid w:val="00F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15</cp:revision>
  <cp:lastPrinted>2019-05-07T10:38:00Z</cp:lastPrinted>
  <dcterms:created xsi:type="dcterms:W3CDTF">2019-02-20T15:59:00Z</dcterms:created>
  <dcterms:modified xsi:type="dcterms:W3CDTF">2019-05-07T10:39:00Z</dcterms:modified>
</cp:coreProperties>
</file>